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B5" w:rsidRPr="00831CB5" w:rsidRDefault="00831CB5" w:rsidP="00831CB5">
      <w:pPr>
        <w:spacing w:after="0" w:line="240" w:lineRule="auto"/>
        <w:ind w:firstLine="5760"/>
        <w:jc w:val="both"/>
        <w:rPr>
          <w:rFonts w:ascii="Arial" w:eastAsia="Times New Roman" w:hAnsi="Arial" w:cs="Arial"/>
          <w:color w:val="000000"/>
          <w:lang w:eastAsia="lt-LT"/>
        </w:rPr>
      </w:pPr>
      <w:r w:rsidRPr="00831CB5">
        <w:rPr>
          <w:rFonts w:ascii="Arial" w:eastAsia="Times New Roman" w:hAnsi="Arial" w:cs="Arial"/>
          <w:color w:val="000000"/>
          <w:lang w:eastAsia="lt-LT"/>
        </w:rPr>
        <w:t>Lietuvos Respublikos</w:t>
      </w:r>
    </w:p>
    <w:p w:rsidR="00831CB5" w:rsidRPr="00831CB5" w:rsidRDefault="00831CB5" w:rsidP="00831CB5">
      <w:pPr>
        <w:spacing w:after="0" w:line="240" w:lineRule="auto"/>
        <w:ind w:firstLine="5760"/>
        <w:jc w:val="both"/>
        <w:rPr>
          <w:rFonts w:ascii="Arial" w:eastAsia="Times New Roman" w:hAnsi="Arial" w:cs="Arial"/>
          <w:color w:val="000000"/>
          <w:lang w:eastAsia="lt-LT"/>
        </w:rPr>
      </w:pPr>
      <w:r w:rsidRPr="00831CB5">
        <w:rPr>
          <w:rFonts w:ascii="Arial" w:eastAsia="Times New Roman" w:hAnsi="Arial" w:cs="Arial"/>
          <w:color w:val="000000"/>
          <w:lang w:eastAsia="lt-LT"/>
        </w:rPr>
        <w:t>planuojamos ūkinės veiklos</w:t>
      </w:r>
    </w:p>
    <w:p w:rsidR="00831CB5" w:rsidRPr="00831CB5" w:rsidRDefault="00831CB5" w:rsidP="00831CB5">
      <w:pPr>
        <w:spacing w:after="0" w:line="240" w:lineRule="auto"/>
        <w:ind w:firstLine="5760"/>
        <w:jc w:val="both"/>
        <w:rPr>
          <w:rFonts w:ascii="Arial" w:eastAsia="Times New Roman" w:hAnsi="Arial" w:cs="Arial"/>
          <w:color w:val="000000"/>
          <w:lang w:eastAsia="lt-LT"/>
        </w:rPr>
      </w:pPr>
      <w:r w:rsidRPr="00831CB5">
        <w:rPr>
          <w:rFonts w:ascii="Arial" w:eastAsia="Times New Roman" w:hAnsi="Arial" w:cs="Arial"/>
          <w:color w:val="000000"/>
          <w:lang w:eastAsia="lt-LT"/>
        </w:rPr>
        <w:t>poveikio aplinkai vertinimo</w:t>
      </w:r>
    </w:p>
    <w:p w:rsidR="00831CB5" w:rsidRPr="00831CB5" w:rsidRDefault="00831CB5" w:rsidP="00831CB5">
      <w:pPr>
        <w:spacing w:after="0" w:line="240" w:lineRule="auto"/>
        <w:ind w:firstLine="5760"/>
        <w:jc w:val="both"/>
        <w:rPr>
          <w:rFonts w:ascii="Arial" w:eastAsia="Times New Roman" w:hAnsi="Arial" w:cs="Arial"/>
          <w:color w:val="000000"/>
          <w:lang w:eastAsia="lt-LT"/>
        </w:rPr>
      </w:pPr>
      <w:r w:rsidRPr="00831CB5">
        <w:rPr>
          <w:rFonts w:ascii="Arial" w:eastAsia="Times New Roman" w:hAnsi="Arial" w:cs="Arial"/>
          <w:color w:val="000000"/>
          <w:lang w:eastAsia="lt-LT"/>
        </w:rPr>
        <w:t>įstatymo</w:t>
      </w:r>
    </w:p>
    <w:p w:rsidR="00831CB5" w:rsidRPr="00831CB5" w:rsidRDefault="00831CB5" w:rsidP="00831CB5">
      <w:pPr>
        <w:spacing w:after="0" w:line="240" w:lineRule="auto"/>
        <w:ind w:firstLine="5760"/>
        <w:jc w:val="both"/>
        <w:rPr>
          <w:rFonts w:ascii="Arial" w:eastAsia="Times New Roman" w:hAnsi="Arial" w:cs="Arial"/>
          <w:color w:val="000000"/>
          <w:lang w:eastAsia="lt-LT"/>
        </w:rPr>
      </w:pPr>
      <w:r w:rsidRPr="00831CB5">
        <w:rPr>
          <w:rFonts w:ascii="Arial" w:eastAsia="Times New Roman" w:hAnsi="Arial" w:cs="Arial"/>
          <w:color w:val="000000"/>
          <w:lang w:eastAsia="lt-LT"/>
        </w:rPr>
        <w:t>2 priedas</w:t>
      </w:r>
    </w:p>
    <w:p w:rsidR="00831CB5" w:rsidRPr="00831CB5" w:rsidRDefault="00831CB5" w:rsidP="00831CB5">
      <w:pPr>
        <w:spacing w:after="0" w:line="240" w:lineRule="auto"/>
        <w:jc w:val="center"/>
        <w:rPr>
          <w:rFonts w:ascii="Arial" w:eastAsia="Times New Roman" w:hAnsi="Arial" w:cs="Arial"/>
          <w:color w:val="000000"/>
          <w:lang w:eastAsia="lt-LT"/>
        </w:rPr>
      </w:pPr>
      <w:r w:rsidRPr="00831CB5">
        <w:rPr>
          <w:rFonts w:ascii="Arial" w:eastAsia="Times New Roman" w:hAnsi="Arial" w:cs="Arial"/>
          <w:b/>
          <w:bCs/>
          <w:color w:val="000000"/>
          <w:lang w:eastAsia="lt-LT"/>
        </w:rPr>
        <w:t> </w:t>
      </w:r>
    </w:p>
    <w:p w:rsidR="00831CB5" w:rsidRPr="00831CB5" w:rsidRDefault="00831CB5" w:rsidP="00831CB5">
      <w:pPr>
        <w:spacing w:after="0" w:line="240" w:lineRule="auto"/>
        <w:jc w:val="center"/>
        <w:rPr>
          <w:rFonts w:ascii="Arial" w:eastAsia="Times New Roman" w:hAnsi="Arial" w:cs="Arial"/>
          <w:color w:val="000000"/>
          <w:lang w:eastAsia="lt-LT"/>
        </w:rPr>
      </w:pPr>
      <w:r w:rsidRPr="00831CB5">
        <w:rPr>
          <w:rFonts w:ascii="Arial" w:eastAsia="Times New Roman" w:hAnsi="Arial" w:cs="Arial"/>
          <w:b/>
          <w:bCs/>
          <w:color w:val="000000"/>
          <w:lang w:eastAsia="lt-LT"/>
        </w:rPr>
        <w:t>PLANUOJAMOS ŪKINĖS VEIKLOS, KURIAI TURI BŪTI ATLIEKAMA ATRANKA DĖL POVEIKIO APLINKAI VERTINIMO, RŪŠIŲ SĄRAŠAS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r w:rsidRPr="00831CB5">
        <w:rPr>
          <w:rFonts w:ascii="Arial" w:eastAsia="Times New Roman" w:hAnsi="Arial" w:cs="Arial"/>
          <w:color w:val="000000"/>
          <w:lang w:eastAsia="lt-LT"/>
        </w:rPr>
        <w:t> </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0" w:name="part_0c854bdd4cb245698fc554f347845056"/>
      <w:bookmarkEnd w:id="0"/>
      <w:r w:rsidRPr="00831CB5">
        <w:rPr>
          <w:rFonts w:ascii="Arial" w:eastAsia="Times New Roman" w:hAnsi="Arial" w:cs="Arial"/>
          <w:color w:val="000000"/>
          <w:lang w:eastAsia="lt-LT"/>
        </w:rPr>
        <w:t>1.</w:t>
      </w:r>
      <w:r w:rsidRPr="00831CB5">
        <w:rPr>
          <w:rFonts w:ascii="Arial" w:eastAsia="Times New Roman" w:hAnsi="Arial" w:cs="Arial"/>
          <w:b/>
          <w:bCs/>
          <w:color w:val="000000"/>
          <w:lang w:eastAsia="lt-LT"/>
        </w:rPr>
        <w:t> Žemės ir vandens ūkis, miškininkystė</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 w:name="part_52ad9e43048640dd973e63a51fc03942"/>
      <w:bookmarkEnd w:id="1"/>
      <w:r w:rsidRPr="00831CB5">
        <w:rPr>
          <w:rFonts w:ascii="Arial" w:eastAsia="Times New Roman" w:hAnsi="Arial" w:cs="Arial"/>
          <w:color w:val="000000"/>
          <w:lang w:eastAsia="lt-LT"/>
        </w:rPr>
        <w:t>1.1. intensyvus gyvūnų ar paukščių auginimas statiniuose, jeigu vietų jiems laikyti yra: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 w:name="part_e2cb552dadb447a6b1716f4b123491d7"/>
      <w:bookmarkEnd w:id="2"/>
      <w:r w:rsidRPr="00831CB5">
        <w:rPr>
          <w:rFonts w:ascii="Arial" w:eastAsia="Times New Roman" w:hAnsi="Arial" w:cs="Arial"/>
          <w:color w:val="000000"/>
          <w:lang w:eastAsia="lt-LT"/>
        </w:rPr>
        <w:t>1.1.1. kiaulėms, sunkesnėms kaip 30 kg, – daugiau kaip 1 500, bet mažiau kaip 3 000;</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 w:name="part_c6d61e560c584a92bce035898851c347"/>
      <w:bookmarkEnd w:id="3"/>
      <w:r w:rsidRPr="00831CB5">
        <w:rPr>
          <w:rFonts w:ascii="Arial" w:eastAsia="Times New Roman" w:hAnsi="Arial" w:cs="Arial"/>
          <w:color w:val="000000"/>
          <w:lang w:eastAsia="lt-LT"/>
        </w:rPr>
        <w:t>1.1.2. paršavedėms (su paršeliais žindukliais) – daugiau kaip 450, bet mažiau kaip 900;</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 w:name="part_a86ae873345f4a3183c5a4eaf325c9f7"/>
      <w:bookmarkEnd w:id="4"/>
      <w:r w:rsidRPr="00831CB5">
        <w:rPr>
          <w:rFonts w:ascii="Arial" w:eastAsia="Times New Roman" w:hAnsi="Arial" w:cs="Arial"/>
          <w:color w:val="000000"/>
          <w:lang w:eastAsia="lt-LT"/>
        </w:rPr>
        <w:t>1.1.3. paršeliams nuo 7 iki 30 kg (3 mėn.) – 25 000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 w:name="part_790c057cd132460fbc3c945c713373ba"/>
      <w:bookmarkEnd w:id="5"/>
      <w:r w:rsidRPr="00831CB5">
        <w:rPr>
          <w:rFonts w:ascii="Arial" w:eastAsia="Times New Roman" w:hAnsi="Arial" w:cs="Arial"/>
          <w:color w:val="000000"/>
          <w:lang w:eastAsia="lt-LT"/>
        </w:rPr>
        <w:t>1.1.4. karvėms, buliams – 250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 w:name="part_ebbcab107faf43e28758830b02873fe0"/>
      <w:bookmarkEnd w:id="6"/>
      <w:r w:rsidRPr="00831CB5">
        <w:rPr>
          <w:rFonts w:ascii="Arial" w:eastAsia="Times New Roman" w:hAnsi="Arial" w:cs="Arial"/>
          <w:color w:val="000000"/>
          <w:lang w:eastAsia="lt-LT"/>
        </w:rPr>
        <w:t>1.1.5. veršeliams iki 1 metų – 1 000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 w:name="part_e7cff289b6be4535a9c7ad4fb3392387"/>
      <w:bookmarkEnd w:id="7"/>
      <w:r w:rsidRPr="00831CB5">
        <w:rPr>
          <w:rFonts w:ascii="Arial" w:eastAsia="Times New Roman" w:hAnsi="Arial" w:cs="Arial"/>
          <w:color w:val="000000"/>
          <w:lang w:eastAsia="lt-LT"/>
        </w:rPr>
        <w:t>1.1.6. galvijų prieaugliui nuo 1 iki 2 metų – 350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 w:name="part_9014566a3ca94567ac112a542ad6431e"/>
      <w:bookmarkEnd w:id="8"/>
      <w:r w:rsidRPr="00831CB5">
        <w:rPr>
          <w:rFonts w:ascii="Arial" w:eastAsia="Times New Roman" w:hAnsi="Arial" w:cs="Arial"/>
          <w:color w:val="000000"/>
          <w:lang w:eastAsia="lt-LT"/>
        </w:rPr>
        <w:t>1.1.7.</w:t>
      </w:r>
      <w:r w:rsidRPr="00831CB5">
        <w:rPr>
          <w:rFonts w:ascii="Arial" w:eastAsia="Times New Roman" w:hAnsi="Arial" w:cs="Arial"/>
          <w:color w:val="000000"/>
          <w:vertAlign w:val="superscript"/>
          <w:lang w:eastAsia="lt-LT"/>
        </w:rPr>
        <w:t> *</w:t>
      </w:r>
      <w:r w:rsidRPr="00831CB5">
        <w:rPr>
          <w:rFonts w:ascii="Arial" w:eastAsia="Times New Roman" w:hAnsi="Arial" w:cs="Arial"/>
          <w:color w:val="000000"/>
          <w:lang w:eastAsia="lt-LT"/>
        </w:rPr>
        <w:t> avims, ožkoms – 2 500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 w:name="part_9ff2aa867497469880f5d79208dc5297"/>
      <w:bookmarkEnd w:id="9"/>
      <w:r w:rsidRPr="00831CB5">
        <w:rPr>
          <w:rFonts w:ascii="Arial" w:eastAsia="Times New Roman" w:hAnsi="Arial" w:cs="Arial"/>
          <w:color w:val="000000"/>
          <w:lang w:eastAsia="lt-LT"/>
        </w:rPr>
        <w:t>1.1.8. arkliams nuo 1 metų – 250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 w:name="part_66f26df66a714c788dd05bacadd597b3"/>
      <w:bookmarkEnd w:id="10"/>
      <w:r w:rsidRPr="00831CB5">
        <w:rPr>
          <w:rFonts w:ascii="Arial" w:eastAsia="Times New Roman" w:hAnsi="Arial" w:cs="Arial"/>
          <w:color w:val="000000"/>
          <w:lang w:eastAsia="lt-LT"/>
        </w:rPr>
        <w:t>1.1.9. kumeliukams iki 1 metų – 500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 w:name="part_0ac4ab4005734eb3a15908cbeb0dcbe2"/>
      <w:bookmarkEnd w:id="11"/>
      <w:r w:rsidRPr="00831CB5">
        <w:rPr>
          <w:rFonts w:ascii="Arial" w:eastAsia="Times New Roman" w:hAnsi="Arial" w:cs="Arial"/>
          <w:color w:val="000000"/>
          <w:lang w:eastAsia="lt-LT"/>
        </w:rPr>
        <w:t>1.1.10.</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triušiams – 5 000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 w:name="part_0973b14c1ee141c1a9c1b018e17cb9bd"/>
      <w:bookmarkEnd w:id="12"/>
      <w:r w:rsidRPr="00831CB5">
        <w:rPr>
          <w:rFonts w:ascii="Arial" w:eastAsia="Times New Roman" w:hAnsi="Arial" w:cs="Arial"/>
          <w:color w:val="000000"/>
          <w:lang w:eastAsia="lt-LT"/>
        </w:rPr>
        <w:t>1.1.11.</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šinšiloms – 25 000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 w:name="part_01749e1727b847e89d853cef2e37619c"/>
      <w:bookmarkEnd w:id="13"/>
      <w:r w:rsidRPr="00831CB5">
        <w:rPr>
          <w:rFonts w:ascii="Arial" w:eastAsia="Times New Roman" w:hAnsi="Arial" w:cs="Arial"/>
          <w:color w:val="000000"/>
          <w:lang w:eastAsia="lt-LT"/>
        </w:rPr>
        <w:t>1.1.12.</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audinėms / kiaunėms – 3 500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4" w:name="part_2a1b3b7f30424c9c9b51a93cf5a3135e"/>
      <w:bookmarkEnd w:id="14"/>
      <w:r w:rsidRPr="00831CB5">
        <w:rPr>
          <w:rFonts w:ascii="Arial" w:eastAsia="Times New Roman" w:hAnsi="Arial" w:cs="Arial"/>
          <w:color w:val="000000"/>
          <w:lang w:eastAsia="lt-LT"/>
        </w:rPr>
        <w:t>1.1.13.</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lapėms – 1 500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5" w:name="part_8bc552f0e9e540d3a02a995d4ab7f9f8"/>
      <w:bookmarkEnd w:id="15"/>
      <w:r w:rsidRPr="00831CB5">
        <w:rPr>
          <w:rFonts w:ascii="Arial" w:eastAsia="Times New Roman" w:hAnsi="Arial" w:cs="Arial"/>
          <w:color w:val="000000"/>
          <w:lang w:eastAsia="lt-LT"/>
        </w:rPr>
        <w:t>1.1.14.</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nutrijoms – 2 500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6" w:name="part_a8899b50c87a486ea8d2639a41b429db"/>
      <w:bookmarkEnd w:id="16"/>
      <w:r w:rsidRPr="00831CB5">
        <w:rPr>
          <w:rFonts w:ascii="Arial" w:eastAsia="Times New Roman" w:hAnsi="Arial" w:cs="Arial"/>
          <w:color w:val="000000"/>
          <w:lang w:eastAsia="lt-LT"/>
        </w:rPr>
        <w:t>1.1.15.</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stručiams – 250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7" w:name="part_8882a0fcca7c4739b805e026550cb2a4"/>
      <w:bookmarkEnd w:id="17"/>
      <w:r w:rsidRPr="00831CB5">
        <w:rPr>
          <w:rFonts w:ascii="Arial" w:eastAsia="Times New Roman" w:hAnsi="Arial" w:cs="Arial"/>
          <w:color w:val="000000"/>
          <w:lang w:eastAsia="lt-LT"/>
        </w:rPr>
        <w:t>1.1.16. vištoms – mažiau kaip 60 000, bet daugiau kaip 20 000;</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8" w:name="part_435ccf90a7eb41ce8eefadad5147bee6"/>
      <w:bookmarkEnd w:id="18"/>
      <w:r w:rsidRPr="00831CB5">
        <w:rPr>
          <w:rFonts w:ascii="Arial" w:eastAsia="Times New Roman" w:hAnsi="Arial" w:cs="Arial"/>
          <w:color w:val="000000"/>
          <w:lang w:eastAsia="lt-LT"/>
        </w:rPr>
        <w:t>1.1.17. broileriams – mažiau kaip 85 000, bet daugiau kaip 20 000;</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9" w:name="part_f8e8250c66cc4446ab8c74814ced7db3"/>
      <w:bookmarkEnd w:id="19"/>
      <w:r w:rsidRPr="00831CB5">
        <w:rPr>
          <w:rFonts w:ascii="Arial" w:eastAsia="Times New Roman" w:hAnsi="Arial" w:cs="Arial"/>
          <w:color w:val="000000"/>
          <w:lang w:eastAsia="lt-LT"/>
        </w:rPr>
        <w:t>1.1.18.</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antims – 12 000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0" w:name="part_a3d1545c79b342838173d70539f71173"/>
      <w:bookmarkEnd w:id="20"/>
      <w:r w:rsidRPr="00831CB5">
        <w:rPr>
          <w:rFonts w:ascii="Arial" w:eastAsia="Times New Roman" w:hAnsi="Arial" w:cs="Arial"/>
          <w:color w:val="000000"/>
          <w:lang w:eastAsia="lt-LT"/>
        </w:rPr>
        <w:t>1.1.19. kalakutams, auginamiems iki 70 dienų, – 15 000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1" w:name="part_42a73edb360a470c812c39efa6a31c48"/>
      <w:bookmarkEnd w:id="21"/>
      <w:r w:rsidRPr="00831CB5">
        <w:rPr>
          <w:rFonts w:ascii="Arial" w:eastAsia="Times New Roman" w:hAnsi="Arial" w:cs="Arial"/>
          <w:color w:val="000000"/>
          <w:lang w:eastAsia="lt-LT"/>
        </w:rPr>
        <w:t>1.1.20. kalakutams, auginamiems iki 133 dienų, – 7 500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2" w:name="part_99154b494525410487f1bd92a39a1f7a"/>
      <w:bookmarkEnd w:id="22"/>
      <w:r w:rsidRPr="00831CB5">
        <w:rPr>
          <w:rFonts w:ascii="Arial" w:eastAsia="Times New Roman" w:hAnsi="Arial" w:cs="Arial"/>
          <w:color w:val="000000"/>
          <w:lang w:eastAsia="lt-LT"/>
        </w:rPr>
        <w:t>1.1.21.</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žąsims – 7 500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3" w:name="part_ac293ab2824349e8ac0920eb1bbd9a59"/>
      <w:bookmarkEnd w:id="23"/>
      <w:r w:rsidRPr="00831CB5">
        <w:rPr>
          <w:rFonts w:ascii="Arial" w:eastAsia="Times New Roman" w:hAnsi="Arial" w:cs="Arial"/>
          <w:color w:val="000000"/>
          <w:lang w:eastAsia="lt-LT"/>
        </w:rPr>
        <w:t>1.1.22.</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putpelėms – 20 000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4" w:name="part_5fcb85e41e754d5988403da86505c12b"/>
      <w:bookmarkEnd w:id="24"/>
      <w:r w:rsidRPr="00831CB5">
        <w:rPr>
          <w:rFonts w:ascii="Arial" w:eastAsia="Times New Roman" w:hAnsi="Arial" w:cs="Arial"/>
          <w:color w:val="000000"/>
          <w:lang w:eastAsia="lt-LT"/>
        </w:rPr>
        <w:t>1.2. žuvų auginimas ar veisimas (jūroje ar tvenkiniuose, kurių bendras plotas 5 ha ar didesnis);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5" w:name="part_b5b441314bcf4602b1750e83b82cdc5b"/>
      <w:bookmarkEnd w:id="25"/>
      <w:r w:rsidRPr="00831CB5">
        <w:rPr>
          <w:rFonts w:ascii="Arial" w:eastAsia="Times New Roman" w:hAnsi="Arial" w:cs="Arial"/>
          <w:color w:val="000000"/>
          <w:lang w:eastAsia="lt-LT"/>
        </w:rPr>
        <w:t>1.3. vandens išteklių naudojimas žemės ūkio reikmėms, įskaitant sausinimo ir drėkinimo sistemų įrengimą (kai nusausinamas 5 ha ar didesnis plotas arba kai drėkinimui sunaudojama 50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 ar daugiau vandens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6" w:name="part_53556ca86a084727860c936ddba07481"/>
      <w:bookmarkEnd w:id="26"/>
      <w:r w:rsidRPr="00831CB5">
        <w:rPr>
          <w:rFonts w:ascii="Arial" w:eastAsia="Times New Roman" w:hAnsi="Arial" w:cs="Arial"/>
          <w:color w:val="000000"/>
          <w:lang w:eastAsia="lt-LT"/>
        </w:rPr>
        <w:t>1.4. užtvankų ir kitų įrenginių, skirtų vandens sulaikymui ar nuolatiniam saugojimui, įrengimas (daugiau kaip 200 000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 vandens tūrio, bet mažiau kaip 5 milijonai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 arba kai jų vandens paviršiaus plotas mažesnis kaip 250 ha, bet didesnis kaip 10 ha);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7" w:name="part_9d8d2148f5564b129f7edfb74f917209"/>
      <w:bookmarkEnd w:id="27"/>
      <w:r w:rsidRPr="00831CB5">
        <w:rPr>
          <w:rFonts w:ascii="Arial" w:eastAsia="Times New Roman" w:hAnsi="Arial" w:cs="Arial"/>
          <w:color w:val="000000"/>
          <w:lang w:eastAsia="lt-LT"/>
        </w:rPr>
        <w:t>1.5. nesukultūrintų natūraliai apaugusių žemės plotų (pievos ir natūralios ganyklos, medžių ir krūmų želdiniai, pelkės ir krūmai) panaudojimas intensyviai žemės ūkio veiklai, kai panaudojamas 0,5 ha ar didesnis plotas;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8" w:name="part_b4b71a8472364459a9049cf662092d9d"/>
      <w:bookmarkEnd w:id="28"/>
      <w:r w:rsidRPr="00831CB5">
        <w:rPr>
          <w:rFonts w:ascii="Arial" w:eastAsia="Times New Roman" w:hAnsi="Arial" w:cs="Arial"/>
          <w:color w:val="000000"/>
          <w:lang w:eastAsia="lt-LT"/>
        </w:rPr>
        <w:t>1.6. kaimo plėtros žemėtvarkos projektai (kai planuojamos teritorijos plotas 1 ha ar didesnis), kuriuose planuojamiems sprendiniams įgyvendinti bus keičiamos žemės ūkio naudmenos į kitas (ne žemės ūkio) naudmenas, išskyrus: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29" w:name="part_30fac55014ed4784be2657cade391469"/>
      <w:bookmarkEnd w:id="29"/>
      <w:r w:rsidRPr="00831CB5">
        <w:rPr>
          <w:rFonts w:ascii="Arial" w:eastAsia="Times New Roman" w:hAnsi="Arial" w:cs="Arial"/>
          <w:color w:val="000000"/>
          <w:lang w:eastAsia="lt-LT"/>
        </w:rPr>
        <w:t>1.6.1. ūkininko sodybos statinių – vieno buto gyvenamosios paskirties pastato su pagalbinio ūkio paskirties statiniais statybos zonos nustatymą;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0" w:name="part_76f4624efff3426a865cf8f924cf9c72"/>
      <w:bookmarkEnd w:id="30"/>
      <w:r w:rsidRPr="00831CB5">
        <w:rPr>
          <w:rFonts w:ascii="Arial" w:eastAsia="Times New Roman" w:hAnsi="Arial" w:cs="Arial"/>
          <w:color w:val="000000"/>
          <w:lang w:eastAsia="lt-LT"/>
        </w:rPr>
        <w:t>1.6.2. miško įveisimą plotuose, kuriuose pagal savivaldybių teritorijų miškų išdėstymo žemėtvarkos schemas numatyta įveisti mišką;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1" w:name="part_4429c86fb2fb4b2fbc553875fc1d3446"/>
      <w:bookmarkEnd w:id="31"/>
      <w:r w:rsidRPr="00831CB5">
        <w:rPr>
          <w:rFonts w:ascii="Arial" w:eastAsia="Times New Roman" w:hAnsi="Arial" w:cs="Arial"/>
          <w:color w:val="000000"/>
          <w:lang w:eastAsia="lt-LT"/>
        </w:rPr>
        <w:t>1.6.3. kai planuojamoje teritorijoje numatoma vykdyti šio įstatymo 1 priede ar šiame priede nurodytą ūkinę veiklą;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2" w:name="part_0dadc92eed12432dbfe1a563eb5522fe"/>
      <w:bookmarkEnd w:id="32"/>
      <w:r w:rsidRPr="00831CB5">
        <w:rPr>
          <w:rFonts w:ascii="Arial" w:eastAsia="Times New Roman" w:hAnsi="Arial" w:cs="Arial"/>
          <w:color w:val="000000"/>
          <w:lang w:eastAsia="lt-LT"/>
        </w:rPr>
        <w:t>1.7. miško įveisimas, išskyrus plotus, kuriuose pagal savivaldybių teritorijų miškų išdėstymo žemėtvarkos schemas numatyta įveisti mišką, ar miško iškirtimas siekiant pakeisti žemės naudojimą, išskyrus atvejus, kai atkuriamos atviros Europos Bendrijos svarbos natūralios buveinės ar rūšių buveinės (miško iškirtimas miestuose – visais atvejais, kaimo vietovėse – kai įveisiamas ar iškertamas 1 ha ar didesnis plotas);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3" w:name="part_139ca23f43bc4782882098e20ae63bac"/>
      <w:bookmarkEnd w:id="33"/>
      <w:r w:rsidRPr="00831CB5">
        <w:rPr>
          <w:rFonts w:ascii="Arial" w:eastAsia="Times New Roman" w:hAnsi="Arial" w:cs="Arial"/>
          <w:color w:val="000000"/>
          <w:lang w:eastAsia="lt-LT"/>
        </w:rPr>
        <w:lastRenderedPageBreak/>
        <w:t>1.8. žemės plotų atgavimas iš jūros.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4" w:name="part_b6e95759138d440c822eeceffddb9ce4"/>
      <w:bookmarkEnd w:id="34"/>
      <w:r w:rsidRPr="00831CB5">
        <w:rPr>
          <w:rFonts w:ascii="Arial" w:eastAsia="Times New Roman" w:hAnsi="Arial" w:cs="Arial"/>
          <w:color w:val="000000"/>
          <w:lang w:eastAsia="lt-LT"/>
        </w:rPr>
        <w:t>2. </w:t>
      </w:r>
      <w:r w:rsidRPr="00831CB5">
        <w:rPr>
          <w:rFonts w:ascii="Arial" w:eastAsia="Times New Roman" w:hAnsi="Arial" w:cs="Arial"/>
          <w:b/>
          <w:bCs/>
          <w:color w:val="000000"/>
          <w:lang w:eastAsia="lt-LT"/>
        </w:rPr>
        <w:t>Gavyba ir perdirbamoji pramonė</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5" w:name="part_dff2f22f2ff0496e81f39a2ca2b548bc"/>
      <w:bookmarkEnd w:id="35"/>
      <w:r w:rsidRPr="00831CB5">
        <w:rPr>
          <w:rFonts w:ascii="Arial" w:eastAsia="Times New Roman" w:hAnsi="Arial" w:cs="Arial"/>
          <w:color w:val="000000"/>
          <w:lang w:eastAsia="lt-LT"/>
        </w:rPr>
        <w:t>2.1. durpių gavyba (kai kasybos sklypas – mažiau kaip 150 ha, bet daugiau kaip 0,5 ha);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6" w:name="part_400e76e4e5144f70a8839c42b475addf"/>
      <w:bookmarkEnd w:id="36"/>
      <w:r w:rsidRPr="00831CB5">
        <w:rPr>
          <w:rFonts w:ascii="Arial" w:eastAsia="Times New Roman" w:hAnsi="Arial" w:cs="Arial"/>
          <w:color w:val="000000"/>
          <w:lang w:eastAsia="lt-LT"/>
        </w:rPr>
        <w:t>2.2. tradicinių angliavandenilių (naftos) gavyba Lietuvos Respublikos žemyninėje dalyje (kai telkinyje išgaunama 500 ar mažiau tonų naftos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7" w:name="part_058d818453fd4fadaa919b1360a11bc1"/>
      <w:bookmarkEnd w:id="37"/>
      <w:r w:rsidRPr="00831CB5">
        <w:rPr>
          <w:rFonts w:ascii="Arial" w:eastAsia="Times New Roman" w:hAnsi="Arial" w:cs="Arial"/>
          <w:color w:val="000000"/>
          <w:lang w:eastAsia="lt-LT"/>
        </w:rPr>
        <w:t>2.3. tradicinių angliavandenilių (dujų) gavyba Lietuvos Respublikos žemyninėje dalyje (kai telkinyje išgaunama 500 000 ar mažiau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 dujų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8" w:name="part_3c5abd3246a94742b26786332000557e"/>
      <w:bookmarkEnd w:id="38"/>
      <w:r w:rsidRPr="00831CB5">
        <w:rPr>
          <w:rFonts w:ascii="Arial" w:eastAsia="Times New Roman" w:hAnsi="Arial" w:cs="Arial"/>
          <w:color w:val="000000"/>
          <w:lang w:eastAsia="lt-LT"/>
        </w:rPr>
        <w:t>2.4. kitų naudingųjų iškasenų gavyba (kai kasybos sklypas – mažesnis kaip 25 ha, bet didesnis kaip 0,5 ha);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39" w:name="part_77ec48ed36614085920318adef0f8beb"/>
      <w:bookmarkEnd w:id="39"/>
      <w:r w:rsidRPr="00831CB5">
        <w:rPr>
          <w:rFonts w:ascii="Arial" w:eastAsia="Times New Roman" w:hAnsi="Arial" w:cs="Arial"/>
          <w:color w:val="000000"/>
          <w:lang w:eastAsia="lt-LT"/>
        </w:rPr>
        <w:t>2.5. mineralinių ar organinių medžiagų gavyba iš jūrų, ežerų ar upių dugno;</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0" w:name="part_1ab97149ea0343c3856735113e8219ce"/>
      <w:bookmarkEnd w:id="40"/>
      <w:r w:rsidRPr="00831CB5">
        <w:rPr>
          <w:rFonts w:ascii="Arial" w:eastAsia="Times New Roman" w:hAnsi="Arial" w:cs="Arial"/>
          <w:color w:val="000000"/>
          <w:lang w:eastAsia="lt-LT"/>
        </w:rPr>
        <w:t>2.6. giluminių gręžinių (geoterminių, požeminio vandens, mineralinio vandens gavybos, išsklaidytųjų ir tradicinių angliavandenilių išteklių tiesioginio tyrimo gręžinių ir kt.), kurių gylis 300 m ir daugiau, gręžimas ir įrengimas, išskyrus šio įstatymo 1 priedo 2.7 papunktyje nurodytą veiklą ir gręžinius, skirtus grunto stabilumui tirti;</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1" w:name="part_39c12fd5d74847728f1b7356d6d4ad92"/>
      <w:bookmarkEnd w:id="41"/>
      <w:r w:rsidRPr="00831CB5">
        <w:rPr>
          <w:rFonts w:ascii="Arial" w:eastAsia="Times New Roman" w:hAnsi="Arial" w:cs="Arial"/>
          <w:color w:val="000000"/>
          <w:lang w:eastAsia="lt-LT"/>
        </w:rPr>
        <w:t>2.7. šachtų tipo kasyklų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2" w:name="part_51fbd427ed4a453c9ae4fdb688611b46"/>
      <w:bookmarkEnd w:id="42"/>
      <w:r w:rsidRPr="00831CB5">
        <w:rPr>
          <w:rFonts w:ascii="Arial" w:eastAsia="Times New Roman" w:hAnsi="Arial" w:cs="Arial"/>
          <w:color w:val="000000"/>
          <w:lang w:eastAsia="lt-LT"/>
        </w:rPr>
        <w:t>3.</w:t>
      </w:r>
      <w:r w:rsidRPr="00831CB5">
        <w:rPr>
          <w:rFonts w:ascii="Arial" w:eastAsia="Times New Roman" w:hAnsi="Arial" w:cs="Arial"/>
          <w:b/>
          <w:bCs/>
          <w:color w:val="000000"/>
          <w:lang w:eastAsia="lt-LT"/>
        </w:rPr>
        <w:t> Energetika</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3" w:name="part_770bc9a20ff342aebe7475335b8deb4e"/>
      <w:bookmarkEnd w:id="43"/>
      <w:r w:rsidRPr="00831CB5">
        <w:rPr>
          <w:rFonts w:ascii="Arial" w:eastAsia="Times New Roman" w:hAnsi="Arial" w:cs="Arial"/>
          <w:color w:val="000000"/>
          <w:lang w:eastAsia="lt-LT"/>
        </w:rPr>
        <w:t>3.1. šiluminių elektrinių bei kitų deginimo įrenginių, įskaitant pramoninius įrenginius elektrai, garui gaminti ar vandeniui šildyti, įrengimas (kai įrenginių vardinė (nominali) šiluminė galia – mažesnė kaip 150 MW, bet didesnė kaip 5 MW);</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4" w:name="part_b38b0cf890784e8ebe48b274883ca3f9"/>
      <w:bookmarkEnd w:id="44"/>
      <w:r w:rsidRPr="00831CB5">
        <w:rPr>
          <w:rFonts w:ascii="Arial" w:eastAsia="Times New Roman" w:hAnsi="Arial" w:cs="Arial"/>
          <w:color w:val="000000"/>
          <w:lang w:eastAsia="lt-LT"/>
        </w:rPr>
        <w:t>3.2. garo ar karšto vandens tiekimo vamzdynų tiesimas (kai ilgis – 2 ar daugiau km);</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5" w:name="part_0c907b4fbb994e20a038b25b27cd4ac0"/>
      <w:bookmarkEnd w:id="45"/>
      <w:r w:rsidRPr="00831CB5">
        <w:rPr>
          <w:rFonts w:ascii="Arial" w:eastAsia="Times New Roman" w:hAnsi="Arial" w:cs="Arial"/>
          <w:color w:val="000000"/>
          <w:lang w:eastAsia="lt-LT"/>
        </w:rPr>
        <w:t>3.3. gamtinių dujų saugyklų įrengimas (kai talpa – 10 000 ar daugiau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6" w:name="part_eee2897636b9465f9ac24f86fac25b1a"/>
      <w:bookmarkEnd w:id="46"/>
      <w:r w:rsidRPr="00831CB5">
        <w:rPr>
          <w:rFonts w:ascii="Arial" w:eastAsia="Times New Roman" w:hAnsi="Arial" w:cs="Arial"/>
          <w:color w:val="000000"/>
          <w:lang w:eastAsia="lt-LT"/>
        </w:rPr>
        <w:t>3.4. degiųjų dujų požeminių saugyklų įrengimas (kai talpa – 10 000 ar daugiau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7" w:name="part_46fcc1d1b24c4d3e9bd2a97503bea262"/>
      <w:bookmarkEnd w:id="47"/>
      <w:r w:rsidRPr="00831CB5">
        <w:rPr>
          <w:rFonts w:ascii="Arial" w:eastAsia="Times New Roman" w:hAnsi="Arial" w:cs="Arial"/>
          <w:color w:val="000000"/>
          <w:lang w:eastAsia="lt-LT"/>
        </w:rPr>
        <w:t>3.5. kito iškastinio kuro saugojimas statiniuose (sandėliuose ar aikštelėse) (kai talpa – 1 000 ar daugiau tonų), išskyrus šio priedo 3.3 ir 6.6 papunkčiuose nurodytą veiklą;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8" w:name="part_f2ad7efd58f2439791f0b5c5a3a9c75d"/>
      <w:bookmarkEnd w:id="48"/>
      <w:r w:rsidRPr="00831CB5">
        <w:rPr>
          <w:rFonts w:ascii="Arial" w:eastAsia="Times New Roman" w:hAnsi="Arial" w:cs="Arial"/>
          <w:color w:val="000000"/>
          <w:lang w:eastAsia="lt-LT"/>
        </w:rPr>
        <w:t>3.6. briketų gamyba iš anglių ar lignito;</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49" w:name="part_ec92fad7d234499f83b2a9b3b2910ab2"/>
      <w:bookmarkEnd w:id="49"/>
      <w:r w:rsidRPr="00831CB5">
        <w:rPr>
          <w:rFonts w:ascii="Arial" w:eastAsia="Times New Roman" w:hAnsi="Arial" w:cs="Arial"/>
          <w:color w:val="000000"/>
          <w:lang w:eastAsia="lt-LT"/>
        </w:rPr>
        <w:t>3.7. vandens jėgainių (hidroelektrinių, malūnų, lentpjūvių, naudojančių sukauptą vandens energiją)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0" w:name="part_141fb3c9c0a04cc5a2af82c1e541b94b"/>
      <w:bookmarkEnd w:id="50"/>
      <w:r w:rsidRPr="00831CB5">
        <w:rPr>
          <w:rFonts w:ascii="Arial" w:eastAsia="Times New Roman" w:hAnsi="Arial" w:cs="Arial"/>
          <w:color w:val="000000"/>
          <w:lang w:eastAsia="lt-LT"/>
        </w:rPr>
        <w:t>3.8. vėjo elektrinių įrengimas, kai:</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1" w:name="part_25a0afbd94f8474f862918523fcf7917"/>
      <w:bookmarkEnd w:id="51"/>
      <w:r w:rsidRPr="00831CB5">
        <w:rPr>
          <w:rFonts w:ascii="Arial" w:eastAsia="Times New Roman" w:hAnsi="Arial" w:cs="Arial"/>
          <w:color w:val="000000"/>
          <w:lang w:eastAsia="lt-LT"/>
        </w:rPr>
        <w:t>3.8.1. įrengiamos 3 vėjo elektrinės, kurių bent vienos aukštis 50 m (matuojant iki aukščiausio konstrukcijų taško)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2" w:name="part_9b31e90b7d3749cf837bc0782ae1e440"/>
      <w:bookmarkEnd w:id="52"/>
      <w:r w:rsidRPr="00831CB5">
        <w:rPr>
          <w:rFonts w:ascii="Arial" w:eastAsia="Times New Roman" w:hAnsi="Arial" w:cs="Arial"/>
          <w:color w:val="000000"/>
          <w:lang w:eastAsia="lt-LT"/>
        </w:rPr>
        <w:t>3.8.2. vėjo elektrinė įrengiama arčiau kaip 1 km atstumu nuo saugomos teritorijos, išskyrus atvejus, kai įrengiama ne daugiau kaip viena ir ne aukštesnė kaip 25 m (matuojant iki aukščiausio konstrukcijų taško) vėjo elektrinė sodyboje ar prie ūkinių pastatų;</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3" w:name="part_e5bab164bef84bf895693e37f8ae04ee"/>
      <w:bookmarkEnd w:id="53"/>
      <w:r w:rsidRPr="00831CB5">
        <w:rPr>
          <w:rFonts w:ascii="Arial" w:eastAsia="Times New Roman" w:hAnsi="Arial" w:cs="Arial"/>
          <w:color w:val="000000"/>
          <w:lang w:eastAsia="lt-LT"/>
        </w:rPr>
        <w:t>3.9. įrenginių, naudojamų anglies dioksido (CO</w:t>
      </w:r>
      <w:r w:rsidRPr="00831CB5">
        <w:rPr>
          <w:rFonts w:ascii="Arial" w:eastAsia="Times New Roman" w:hAnsi="Arial" w:cs="Arial"/>
          <w:color w:val="000000"/>
          <w:vertAlign w:val="subscript"/>
          <w:lang w:eastAsia="lt-LT"/>
        </w:rPr>
        <w:t>2</w:t>
      </w:r>
      <w:r w:rsidRPr="00831CB5">
        <w:rPr>
          <w:rFonts w:ascii="Arial" w:eastAsia="Times New Roman" w:hAnsi="Arial" w:cs="Arial"/>
          <w:color w:val="000000"/>
          <w:lang w:eastAsia="lt-LT"/>
        </w:rPr>
        <w:t>), kuris saugomas geologinėse saugyklose, surinkimui iš įrenginių, nenurodytų šio įstatymo 1 priedo 9.12 papunktyje,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4" w:name="part_0246939fd2dd428f8a3a1ae103d31735"/>
      <w:bookmarkEnd w:id="54"/>
      <w:r w:rsidRPr="00831CB5">
        <w:rPr>
          <w:rFonts w:ascii="Arial" w:eastAsia="Times New Roman" w:hAnsi="Arial" w:cs="Arial"/>
          <w:color w:val="000000"/>
          <w:lang w:eastAsia="lt-LT"/>
        </w:rPr>
        <w:t>4. </w:t>
      </w:r>
      <w:r w:rsidRPr="00831CB5">
        <w:rPr>
          <w:rFonts w:ascii="Arial" w:eastAsia="Times New Roman" w:hAnsi="Arial" w:cs="Arial"/>
          <w:b/>
          <w:bCs/>
          <w:color w:val="000000"/>
          <w:lang w:eastAsia="lt-LT"/>
        </w:rPr>
        <w:t>Metalų perdirbimo pramonė</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5" w:name="part_34dc76a88f4442a69f59797eff125a34"/>
      <w:bookmarkEnd w:id="55"/>
      <w:r w:rsidRPr="00831CB5">
        <w:rPr>
          <w:rFonts w:ascii="Arial" w:eastAsia="Times New Roman" w:hAnsi="Arial" w:cs="Arial"/>
          <w:color w:val="000000"/>
          <w:lang w:eastAsia="lt-LT"/>
        </w:rPr>
        <w:t>4.1. metalų rūdų perdirbimas;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6" w:name="part_b6fb4933dd0248b89d27e565d1dc6ad2"/>
      <w:bookmarkEnd w:id="56"/>
      <w:r w:rsidRPr="00831CB5">
        <w:rPr>
          <w:rFonts w:ascii="Arial" w:eastAsia="Times New Roman" w:hAnsi="Arial" w:cs="Arial"/>
          <w:color w:val="000000"/>
          <w:lang w:eastAsia="lt-LT"/>
        </w:rPr>
        <w:t>4.2. juodųjų metalų (įskaitant ketų ir plieną) gamyba (pirminis ar antrinis lydymas arba liejimas);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7" w:name="part_2c11b3fc2b9e469a9de1520f7434b9c0"/>
      <w:bookmarkEnd w:id="57"/>
      <w:r w:rsidRPr="00831CB5">
        <w:rPr>
          <w:rFonts w:ascii="Arial" w:eastAsia="Times New Roman" w:hAnsi="Arial" w:cs="Arial"/>
          <w:color w:val="000000"/>
          <w:lang w:eastAsia="lt-LT"/>
        </w:rPr>
        <w:t>4.3. juodųjų metalų perdirbimas, įskaitant karštą valcavimą, kalimą, presavimą, štampavimą, profiliavimą ir apsauginės aplydytosios dangos taikymą;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8" w:name="part_a33c07ba33a64d52b08bbc588a413193"/>
      <w:bookmarkEnd w:id="58"/>
      <w:r w:rsidRPr="00831CB5">
        <w:rPr>
          <w:rFonts w:ascii="Arial" w:eastAsia="Times New Roman" w:hAnsi="Arial" w:cs="Arial"/>
          <w:color w:val="000000"/>
          <w:lang w:eastAsia="lt-LT"/>
        </w:rPr>
        <w:t>4.4. spalvotųjų metalų (išskyrus tauriuosius) lydymas ar liejimas, įskaitant antrinių žaliavų perdirbimą (valymą, liejimą ir t. t.) (kai gamybos pajėgumas – 15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59" w:name="part_915cf1869f314182ab436140e9aaf437"/>
      <w:bookmarkEnd w:id="59"/>
      <w:r w:rsidRPr="00831CB5">
        <w:rPr>
          <w:rFonts w:ascii="Arial" w:eastAsia="Times New Roman" w:hAnsi="Arial" w:cs="Arial"/>
          <w:color w:val="000000"/>
          <w:lang w:eastAsia="lt-LT"/>
        </w:rPr>
        <w:t>4.5. metalų ar plastikų paviršių apdorojimas elektrolizės ar cheminiais būdais (kai gamybos pajėgumas – 50 000 ar daugiau m</w:t>
      </w:r>
      <w:r w:rsidRPr="00831CB5">
        <w:rPr>
          <w:rFonts w:ascii="Arial" w:eastAsia="Times New Roman" w:hAnsi="Arial" w:cs="Arial"/>
          <w:color w:val="000000"/>
          <w:vertAlign w:val="superscript"/>
          <w:lang w:eastAsia="lt-LT"/>
        </w:rPr>
        <w:t>2</w:t>
      </w:r>
      <w:r w:rsidRPr="00831CB5">
        <w:rPr>
          <w:rFonts w:ascii="Arial" w:eastAsia="Times New Roman" w:hAnsi="Arial" w:cs="Arial"/>
          <w:color w:val="000000"/>
          <w:lang w:eastAsia="lt-LT"/>
        </w:rPr>
        <w:t> per metus);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0" w:name="part_62e7e5785ce74f0299bfadc32743ab47"/>
      <w:bookmarkEnd w:id="60"/>
      <w:r w:rsidRPr="00831CB5">
        <w:rPr>
          <w:rFonts w:ascii="Arial" w:eastAsia="Times New Roman" w:hAnsi="Arial" w:cs="Arial"/>
          <w:color w:val="000000"/>
          <w:lang w:eastAsia="lt-LT"/>
        </w:rPr>
        <w:t>4.6. variklinių transporto priemonių gamyba ir surinkimas;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1" w:name="part_3d77062170b44eab9f6fbd8db7336a40"/>
      <w:bookmarkEnd w:id="61"/>
      <w:r w:rsidRPr="00831CB5">
        <w:rPr>
          <w:rFonts w:ascii="Arial" w:eastAsia="Times New Roman" w:hAnsi="Arial" w:cs="Arial"/>
          <w:color w:val="000000"/>
          <w:lang w:eastAsia="lt-LT"/>
        </w:rPr>
        <w:t>4.7. laivų statyba, perdirbimas ar remontas;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2" w:name="part_68c5b3c303444956a4b31c90673d69c2"/>
      <w:bookmarkEnd w:id="62"/>
      <w:r w:rsidRPr="00831CB5">
        <w:rPr>
          <w:rFonts w:ascii="Arial" w:eastAsia="Times New Roman" w:hAnsi="Arial" w:cs="Arial"/>
          <w:color w:val="000000"/>
          <w:lang w:eastAsia="lt-LT"/>
        </w:rPr>
        <w:t>4.8. orlaivių gamyba ar remontas;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3" w:name="part_7a179242e22b4734a295a675f92d15d9"/>
      <w:bookmarkEnd w:id="63"/>
      <w:r w:rsidRPr="00831CB5">
        <w:rPr>
          <w:rFonts w:ascii="Arial" w:eastAsia="Times New Roman" w:hAnsi="Arial" w:cs="Arial"/>
          <w:color w:val="000000"/>
          <w:lang w:eastAsia="lt-LT"/>
        </w:rPr>
        <w:t>4.9. geležinkelių įrangos gamyba, kai gamybos pajėgumas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4" w:name="part_4a8d2e60d98b423eb1a200d55d1be523"/>
      <w:bookmarkEnd w:id="64"/>
      <w:r w:rsidRPr="00831CB5">
        <w:rPr>
          <w:rFonts w:ascii="Arial" w:eastAsia="Times New Roman" w:hAnsi="Arial" w:cs="Arial"/>
          <w:color w:val="000000"/>
          <w:lang w:eastAsia="lt-LT"/>
        </w:rPr>
        <w:t>4.10. metalų kalimas, presavimas ar štampavimas sprogstamuoju būdu.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5" w:name="part_c9ce4cedc5334450a4d1cdb1332af81c"/>
      <w:bookmarkEnd w:id="65"/>
      <w:r w:rsidRPr="00831CB5">
        <w:rPr>
          <w:rFonts w:ascii="Arial" w:eastAsia="Times New Roman" w:hAnsi="Arial" w:cs="Arial"/>
          <w:color w:val="000000"/>
          <w:lang w:eastAsia="lt-LT"/>
        </w:rPr>
        <w:t>5. </w:t>
      </w:r>
      <w:r w:rsidRPr="00831CB5">
        <w:rPr>
          <w:rFonts w:ascii="Arial" w:eastAsia="Times New Roman" w:hAnsi="Arial" w:cs="Arial"/>
          <w:b/>
          <w:bCs/>
          <w:color w:val="000000"/>
          <w:lang w:eastAsia="lt-LT"/>
        </w:rPr>
        <w:t>Mineralinių statybinių medžiagų pramonė</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6" w:name="part_fad6b03c194040bebb43ea285da0d398"/>
      <w:bookmarkEnd w:id="66"/>
      <w:r w:rsidRPr="00831CB5">
        <w:rPr>
          <w:rFonts w:ascii="Arial" w:eastAsia="Times New Roman" w:hAnsi="Arial" w:cs="Arial"/>
          <w:color w:val="000000"/>
          <w:lang w:eastAsia="lt-LT"/>
        </w:rPr>
        <w:t>5.1. kokso gamyba (sausas anglių distiliavimas);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7" w:name="part_d298d620ac074a2bafbc6ef606c02f66"/>
      <w:bookmarkEnd w:id="67"/>
      <w:r w:rsidRPr="00831CB5">
        <w:rPr>
          <w:rFonts w:ascii="Arial" w:eastAsia="Times New Roman" w:hAnsi="Arial" w:cs="Arial"/>
          <w:color w:val="000000"/>
          <w:lang w:eastAsia="lt-LT"/>
        </w:rPr>
        <w:t>5.2. asbesto perdirbimas, asbesto turinčių gaminių gamyba, išskyrus šio įstatymo 1 priedo 5 punkte nurodytą veiklą;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8" w:name="part_ca1c2ef547ca405aa1c9ea0829804dfb"/>
      <w:bookmarkEnd w:id="68"/>
      <w:r w:rsidRPr="00831CB5">
        <w:rPr>
          <w:rFonts w:ascii="Arial" w:eastAsia="Times New Roman" w:hAnsi="Arial" w:cs="Arial"/>
          <w:color w:val="000000"/>
          <w:lang w:eastAsia="lt-LT"/>
        </w:rPr>
        <w:t>5.3. stiklo ar stiklo pluoštų gamyba;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69" w:name="part_e7084b406c7149118eeefe56b5910f1a"/>
      <w:bookmarkEnd w:id="69"/>
      <w:r w:rsidRPr="00831CB5">
        <w:rPr>
          <w:rFonts w:ascii="Arial" w:eastAsia="Times New Roman" w:hAnsi="Arial" w:cs="Arial"/>
          <w:color w:val="000000"/>
          <w:lang w:eastAsia="lt-LT"/>
        </w:rPr>
        <w:t>5.4. mineralinių medžiagų lydymas (pvz., asfalto gamyba), įskaitant mineralinių pluoštų gamybą;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0" w:name="part_205642a057814c20a041732ff409da5b"/>
      <w:bookmarkEnd w:id="70"/>
      <w:r w:rsidRPr="00831CB5">
        <w:rPr>
          <w:rFonts w:ascii="Arial" w:eastAsia="Times New Roman" w:hAnsi="Arial" w:cs="Arial"/>
          <w:color w:val="000000"/>
          <w:lang w:eastAsia="lt-LT"/>
        </w:rPr>
        <w:t>5.5. dirbtinių mineralinių pluoštų gamyba;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1" w:name="part_97749dd9744f4da28d958fb6cce12c37"/>
      <w:bookmarkEnd w:id="71"/>
      <w:r w:rsidRPr="00831CB5">
        <w:rPr>
          <w:rFonts w:ascii="Arial" w:eastAsia="Times New Roman" w:hAnsi="Arial" w:cs="Arial"/>
          <w:color w:val="000000"/>
          <w:lang w:eastAsia="lt-LT"/>
        </w:rPr>
        <w:lastRenderedPageBreak/>
        <w:t>5.6. keramikos gaminių iš molio – čerpių, blokelių, plytų, koklių, įskaitant porceliano dirbinius, gamyba degimo būdu (kai gamybos pajėgumas – 3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2" w:name="part_b9f74176e1e54e94a24c98c2deb7d7b3"/>
      <w:bookmarkEnd w:id="72"/>
      <w:r w:rsidRPr="00831CB5">
        <w:rPr>
          <w:rFonts w:ascii="Arial" w:eastAsia="Times New Roman" w:hAnsi="Arial" w:cs="Arial"/>
          <w:color w:val="000000"/>
          <w:lang w:eastAsia="lt-LT"/>
        </w:rPr>
        <w:t>5.7. cemento gamyba.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3" w:name="part_f9721977b72947758a360726c7d713d0"/>
      <w:bookmarkEnd w:id="73"/>
      <w:r w:rsidRPr="00831CB5">
        <w:rPr>
          <w:rFonts w:ascii="Arial" w:eastAsia="Times New Roman" w:hAnsi="Arial" w:cs="Arial"/>
          <w:color w:val="000000"/>
          <w:lang w:eastAsia="lt-LT"/>
        </w:rPr>
        <w:t>6. </w:t>
      </w:r>
      <w:r w:rsidRPr="00831CB5">
        <w:rPr>
          <w:rFonts w:ascii="Arial" w:eastAsia="Times New Roman" w:hAnsi="Arial" w:cs="Arial"/>
          <w:b/>
          <w:bCs/>
          <w:color w:val="000000"/>
          <w:lang w:eastAsia="lt-LT"/>
        </w:rPr>
        <w:t>Chemijos pramonė</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4" w:name="part_c726dcd0982b4513b7141fa2fd8164ab"/>
      <w:bookmarkEnd w:id="74"/>
      <w:r w:rsidRPr="00831CB5">
        <w:rPr>
          <w:rFonts w:ascii="Arial" w:eastAsia="Times New Roman" w:hAnsi="Arial" w:cs="Arial"/>
          <w:color w:val="000000"/>
          <w:lang w:eastAsia="lt-LT"/>
        </w:rPr>
        <w:t>6.1. tarpinių cheminių medžiagų apdorojimas ir cheminių medžiagų gamyba, išskyrus šio įstatymo 1 priedo 6.1 ir 6.2 papunkčiuose nurodytą veiklą,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5" w:name="part_ac824412a02640ceb021841b4c68f2ca"/>
      <w:bookmarkEnd w:id="75"/>
      <w:r w:rsidRPr="00831CB5">
        <w:rPr>
          <w:rFonts w:ascii="Arial" w:eastAsia="Times New Roman" w:hAnsi="Arial" w:cs="Arial"/>
          <w:color w:val="000000"/>
          <w:lang w:eastAsia="lt-LT"/>
        </w:rPr>
        <w:t>6.2. pesticidų gamyba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6" w:name="part_12bd860cb6bb4238ba9128d9733c5619"/>
      <w:bookmarkEnd w:id="76"/>
      <w:r w:rsidRPr="00831CB5">
        <w:rPr>
          <w:rFonts w:ascii="Arial" w:eastAsia="Times New Roman" w:hAnsi="Arial" w:cs="Arial"/>
          <w:color w:val="000000"/>
          <w:lang w:eastAsia="lt-LT"/>
        </w:rPr>
        <w:t>6.3. dažų ir lakų gamyba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7" w:name="part_aa91ea4d333145fa96c5dc6c9bb714e5"/>
      <w:bookmarkEnd w:id="77"/>
      <w:r w:rsidRPr="00831CB5">
        <w:rPr>
          <w:rFonts w:ascii="Arial" w:eastAsia="Times New Roman" w:hAnsi="Arial" w:cs="Arial"/>
          <w:color w:val="000000"/>
          <w:lang w:eastAsia="lt-LT"/>
        </w:rPr>
        <w:t>6.4. peroksidų gamyba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8" w:name="part_8253b89936544db7b988551b10e7aa03"/>
      <w:bookmarkEnd w:id="78"/>
      <w:r w:rsidRPr="00831CB5">
        <w:rPr>
          <w:rFonts w:ascii="Arial" w:eastAsia="Times New Roman" w:hAnsi="Arial" w:cs="Arial"/>
          <w:color w:val="000000"/>
          <w:lang w:eastAsia="lt-LT"/>
        </w:rPr>
        <w:t>6.5. elastomerų gamyba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79" w:name="part_43b7d9a5c62c49e1a74100a80f6d8dbb"/>
      <w:bookmarkEnd w:id="79"/>
      <w:r w:rsidRPr="00831CB5">
        <w:rPr>
          <w:rFonts w:ascii="Arial" w:eastAsia="Times New Roman" w:hAnsi="Arial" w:cs="Arial"/>
          <w:color w:val="000000"/>
          <w:lang w:eastAsia="lt-LT"/>
        </w:rPr>
        <w:t>6.6. naftos, naftos produktų ir cheminių medžiagų saugojimas statiniuose (sandėliuose ar aikštelėse) (kai talpa – mažiau kaip 200 000, bet daugiau kaip 5 000 tonų).</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0" w:name="part_c069b12815e849d391f6acb37484098d"/>
      <w:bookmarkEnd w:id="80"/>
      <w:r w:rsidRPr="00831CB5">
        <w:rPr>
          <w:rFonts w:ascii="Arial" w:eastAsia="Times New Roman" w:hAnsi="Arial" w:cs="Arial"/>
          <w:color w:val="000000"/>
          <w:lang w:eastAsia="lt-LT"/>
        </w:rPr>
        <w:t>7. </w:t>
      </w:r>
      <w:r w:rsidRPr="00831CB5">
        <w:rPr>
          <w:rFonts w:ascii="Arial" w:eastAsia="Times New Roman" w:hAnsi="Arial" w:cs="Arial"/>
          <w:b/>
          <w:bCs/>
          <w:color w:val="000000"/>
          <w:lang w:eastAsia="lt-LT"/>
        </w:rPr>
        <w:t>Maisto ir tabako pramonė</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1" w:name="part_30e2dd5e374e4084b55b9d9f2930a599"/>
      <w:bookmarkEnd w:id="81"/>
      <w:r w:rsidRPr="00831CB5">
        <w:rPr>
          <w:rFonts w:ascii="Arial" w:eastAsia="Times New Roman" w:hAnsi="Arial" w:cs="Arial"/>
          <w:color w:val="000000"/>
          <w:lang w:eastAsia="lt-LT"/>
        </w:rPr>
        <w:t>7.1. augalinių ar gyvulinių riebalų ir aliejaus gamyba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2" w:name="part_c9cfc0128b3549cf8cc6994d6815d1fb"/>
      <w:bookmarkEnd w:id="82"/>
      <w:r w:rsidRPr="00831CB5">
        <w:rPr>
          <w:rFonts w:ascii="Arial" w:eastAsia="Times New Roman" w:hAnsi="Arial" w:cs="Arial"/>
          <w:color w:val="000000"/>
          <w:lang w:eastAsia="lt-LT"/>
        </w:rPr>
        <w:t>7.2. augalinių ar gyvulinių maisto produktų konservavimas ar pakavimas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3" w:name="part_d6e6c4edc83040a493a2588096cc4011"/>
      <w:bookmarkEnd w:id="83"/>
      <w:r w:rsidRPr="00831CB5">
        <w:rPr>
          <w:rFonts w:ascii="Arial" w:eastAsia="Times New Roman" w:hAnsi="Arial" w:cs="Arial"/>
          <w:color w:val="000000"/>
          <w:lang w:eastAsia="lt-LT"/>
        </w:rPr>
        <w:t>7.3. pieno produktų gamyba (kai gamybos pajėgumas – 50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4" w:name="part_b07c3cb3231741d69fcb9468e52f29fe"/>
      <w:bookmarkEnd w:id="84"/>
      <w:r w:rsidRPr="00831CB5">
        <w:rPr>
          <w:rFonts w:ascii="Arial" w:eastAsia="Times New Roman" w:hAnsi="Arial" w:cs="Arial"/>
          <w:color w:val="000000"/>
          <w:lang w:eastAsia="lt-LT"/>
        </w:rPr>
        <w:t>7.4. salyklo ar alaus gamyba (kai gamybos pajėgumas – 10 ar daugiau tonų salyklo per parą ar 10 000 ar daugiau litrų alaus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5" w:name="part_ff5879eb9633489680cc7fa246ca2e94"/>
      <w:bookmarkEnd w:id="85"/>
      <w:r w:rsidRPr="00831CB5">
        <w:rPr>
          <w:rFonts w:ascii="Arial" w:eastAsia="Times New Roman" w:hAnsi="Arial" w:cs="Arial"/>
          <w:color w:val="000000"/>
          <w:lang w:eastAsia="lt-LT"/>
        </w:rPr>
        <w:t>7.5. konditerijos gaminių ar sirupų gamyba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6" w:name="part_7073fe7ba0164f1b97c8366992c0a77a"/>
      <w:bookmarkEnd w:id="86"/>
      <w:r w:rsidRPr="00831CB5">
        <w:rPr>
          <w:rFonts w:ascii="Arial" w:eastAsia="Times New Roman" w:hAnsi="Arial" w:cs="Arial"/>
          <w:color w:val="000000"/>
          <w:lang w:eastAsia="lt-LT"/>
        </w:rPr>
        <w:t>7.6. cukraus gamyba;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7" w:name="part_dd2159d81c8f47238be9e8e29d6d0173"/>
      <w:bookmarkEnd w:id="87"/>
      <w:r w:rsidRPr="00831CB5">
        <w:rPr>
          <w:rFonts w:ascii="Arial" w:eastAsia="Times New Roman" w:hAnsi="Arial" w:cs="Arial"/>
          <w:color w:val="000000"/>
          <w:lang w:eastAsia="lt-LT"/>
        </w:rPr>
        <w:t>7.7. mėsos ar paukštienos perdirbimas, įskaitant gyvūnų skerdimą ar paukščių skerdimą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8" w:name="part_bfd329705efe45b9ab8283fe7af6725f"/>
      <w:bookmarkEnd w:id="88"/>
      <w:r w:rsidRPr="00831CB5">
        <w:rPr>
          <w:rFonts w:ascii="Arial" w:eastAsia="Times New Roman" w:hAnsi="Arial" w:cs="Arial"/>
          <w:color w:val="000000"/>
          <w:lang w:eastAsia="lt-LT"/>
        </w:rPr>
        <w:t>7.8. krakmolo gamyba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89" w:name="part_08e5ed26699143e28b1a41c94f94fa21"/>
      <w:bookmarkEnd w:id="89"/>
      <w:r w:rsidRPr="00831CB5">
        <w:rPr>
          <w:rFonts w:ascii="Arial" w:eastAsia="Times New Roman" w:hAnsi="Arial" w:cs="Arial"/>
          <w:color w:val="000000"/>
          <w:lang w:eastAsia="lt-LT"/>
        </w:rPr>
        <w:t>7.9. žuvų perdirbimas, įskaitant žuvų taukų gamybą (kai gamybos pajėgumas – 5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0" w:name="part_48ed5fd3b370497d9c66628ff8a3c6a0"/>
      <w:bookmarkEnd w:id="90"/>
      <w:r w:rsidRPr="00831CB5">
        <w:rPr>
          <w:rFonts w:ascii="Arial" w:eastAsia="Times New Roman" w:hAnsi="Arial" w:cs="Arial"/>
          <w:color w:val="000000"/>
          <w:lang w:eastAsia="lt-LT"/>
        </w:rPr>
        <w:t>8. </w:t>
      </w:r>
      <w:r w:rsidRPr="00831CB5">
        <w:rPr>
          <w:rFonts w:ascii="Arial" w:eastAsia="Times New Roman" w:hAnsi="Arial" w:cs="Arial"/>
          <w:b/>
          <w:bCs/>
          <w:color w:val="000000"/>
          <w:lang w:eastAsia="lt-LT"/>
        </w:rPr>
        <w:t>Tekstilės, odos, medienos ir popieriaus pramonė</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1" w:name="part_a6c43e1f663f43909d8873acd8f4c0ab"/>
      <w:bookmarkEnd w:id="91"/>
      <w:r w:rsidRPr="00831CB5">
        <w:rPr>
          <w:rFonts w:ascii="Arial" w:eastAsia="Times New Roman" w:hAnsi="Arial" w:cs="Arial"/>
          <w:color w:val="000000"/>
          <w:lang w:eastAsia="lt-LT"/>
        </w:rPr>
        <w:t>8.1. celiuliozės gamyba ar perdirbimas;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2" w:name="part_95c346e1d4dd4325862db30de9f4db10"/>
      <w:bookmarkEnd w:id="92"/>
      <w:r w:rsidRPr="00831CB5">
        <w:rPr>
          <w:rFonts w:ascii="Arial" w:eastAsia="Times New Roman" w:hAnsi="Arial" w:cs="Arial"/>
          <w:color w:val="000000"/>
          <w:lang w:eastAsia="lt-LT"/>
        </w:rPr>
        <w:t>8.2. popieriaus ar kartono gamyba (kai gamybos pajėgumas – mažiau kaip 200, bet daugiau kaip 20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3" w:name="part_13ac0000f5874003b83b3a99f7c572bc"/>
      <w:bookmarkEnd w:id="93"/>
      <w:r w:rsidRPr="00831CB5">
        <w:rPr>
          <w:rFonts w:ascii="Arial" w:eastAsia="Times New Roman" w:hAnsi="Arial" w:cs="Arial"/>
          <w:color w:val="000000"/>
          <w:lang w:eastAsia="lt-LT"/>
        </w:rPr>
        <w:t>8.3. pluoštų ar tekstilės dažymas ar pirminis apdorojimas (toks kaip plovimas, balinimas, merserizavimas (kai dažoma ar apdorojama 100 000 ar daugiau m</w:t>
      </w:r>
      <w:r w:rsidRPr="00831CB5">
        <w:rPr>
          <w:rFonts w:ascii="Arial" w:eastAsia="Times New Roman" w:hAnsi="Arial" w:cs="Arial"/>
          <w:color w:val="000000"/>
          <w:vertAlign w:val="superscript"/>
          <w:lang w:eastAsia="lt-LT"/>
        </w:rPr>
        <w:t>2</w:t>
      </w:r>
      <w:r w:rsidRPr="00831CB5">
        <w:rPr>
          <w:rFonts w:ascii="Arial" w:eastAsia="Times New Roman" w:hAnsi="Arial" w:cs="Arial"/>
          <w:color w:val="000000"/>
          <w:lang w:eastAsia="lt-LT"/>
        </w:rPr>
        <w:t> tekstilės per metus; kai dažoma ar apdorojama 5 ar daugiau tonų pluošto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4" w:name="part_de4c6a8e0a8f42768dbc5570ba7d9912"/>
      <w:bookmarkEnd w:id="94"/>
      <w:r w:rsidRPr="00831CB5">
        <w:rPr>
          <w:rFonts w:ascii="Arial" w:eastAsia="Times New Roman" w:hAnsi="Arial" w:cs="Arial"/>
          <w:color w:val="000000"/>
          <w:lang w:eastAsia="lt-LT"/>
        </w:rPr>
        <w:t>8.4. odų ar kailių išdirbimas (kai gamybos pajėgumas – 500 ar daugiau m</w:t>
      </w:r>
      <w:r w:rsidRPr="00831CB5">
        <w:rPr>
          <w:rFonts w:ascii="Arial" w:eastAsia="Times New Roman" w:hAnsi="Arial" w:cs="Arial"/>
          <w:color w:val="000000"/>
          <w:vertAlign w:val="superscript"/>
          <w:lang w:eastAsia="lt-LT"/>
        </w:rPr>
        <w:t>2</w:t>
      </w:r>
      <w:r w:rsidRPr="00831CB5">
        <w:rPr>
          <w:rFonts w:ascii="Arial" w:eastAsia="Times New Roman" w:hAnsi="Arial" w:cs="Arial"/>
          <w:color w:val="000000"/>
          <w:lang w:eastAsia="lt-LT"/>
        </w:rPr>
        <w:t>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5" w:name="part_35d315e8737642f9b551af183e4810a8"/>
      <w:bookmarkEnd w:id="95"/>
      <w:r w:rsidRPr="00831CB5">
        <w:rPr>
          <w:rFonts w:ascii="Arial" w:eastAsia="Times New Roman" w:hAnsi="Arial" w:cs="Arial"/>
          <w:color w:val="000000"/>
          <w:lang w:eastAsia="lt-LT"/>
        </w:rPr>
        <w:t>9. </w:t>
      </w:r>
      <w:r w:rsidRPr="00831CB5">
        <w:rPr>
          <w:rFonts w:ascii="Arial" w:eastAsia="Times New Roman" w:hAnsi="Arial" w:cs="Arial"/>
          <w:b/>
          <w:bCs/>
          <w:color w:val="000000"/>
          <w:lang w:eastAsia="lt-LT"/>
        </w:rPr>
        <w:t>Gumos pramonė</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r w:rsidRPr="00831CB5">
        <w:rPr>
          <w:rFonts w:ascii="Arial" w:eastAsia="Times New Roman" w:hAnsi="Arial" w:cs="Arial"/>
          <w:color w:val="000000"/>
          <w:lang w:eastAsia="lt-LT"/>
        </w:rPr>
        <w:t>Produktų iš elastomerų gamyba ar perdirbimas (kai gamybos ar perdirbimo pajėgumas – 10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6" w:name="part_2155212357b64dc0ba36cb78c2efdd7b"/>
      <w:bookmarkEnd w:id="96"/>
      <w:r w:rsidRPr="00831CB5">
        <w:rPr>
          <w:rFonts w:ascii="Arial" w:eastAsia="Times New Roman" w:hAnsi="Arial" w:cs="Arial"/>
          <w:color w:val="000000"/>
          <w:lang w:eastAsia="lt-LT"/>
        </w:rPr>
        <w:t>10. </w:t>
      </w:r>
      <w:r w:rsidRPr="00831CB5">
        <w:rPr>
          <w:rFonts w:ascii="Arial" w:eastAsia="Times New Roman" w:hAnsi="Arial" w:cs="Arial"/>
          <w:b/>
          <w:bCs/>
          <w:color w:val="000000"/>
          <w:lang w:eastAsia="lt-LT"/>
        </w:rPr>
        <w:t>Inžineriniai ir kiti statiniai</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7" w:name="part_bac536d8066244cdb331cedeecddb078"/>
      <w:bookmarkEnd w:id="97"/>
      <w:r w:rsidRPr="00831CB5">
        <w:rPr>
          <w:rFonts w:ascii="Arial" w:eastAsia="Times New Roman" w:hAnsi="Arial" w:cs="Arial"/>
          <w:color w:val="000000"/>
          <w:lang w:eastAsia="lt-LT"/>
        </w:rPr>
        <w:t>10.1. antžeminių elektros perdavimo linijų tiesimas, kai tiesiama 3 km ar ilgesnė linija, išskyrus šio įstatymo 1 priedo 8.8 papunktyje nurodytą veiklą;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8" w:name="part_272692c125a9491781266d46121fc2a5"/>
      <w:bookmarkEnd w:id="98"/>
      <w:r w:rsidRPr="00831CB5">
        <w:rPr>
          <w:rFonts w:ascii="Arial" w:eastAsia="Times New Roman" w:hAnsi="Arial" w:cs="Arial"/>
          <w:color w:val="000000"/>
          <w:lang w:eastAsia="lt-LT"/>
        </w:rPr>
        <w:t>10.2. urbanistinių objektų (išskyrus gyvenamuosius pastatus, kai jų statyba numatyta savivaldybių lygmens bendruosiuose planuose), įskaitant prekybos ar pramogų centrus, autobusų ar troleibusų parkus, automobilių stovėjimo aikšteles ar garažų kompleksus, sporto ir sveikatingumo kompleksus, statyba (kai užstatomas didesnis kaip 1 ha plotas kartu su kietosiomis dangomis, šaligatviais, pėsčiųjų takais, dviračių takais);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99" w:name="part_5a7ce4dc46c94670b04013151f435c43"/>
      <w:bookmarkEnd w:id="99"/>
      <w:r w:rsidRPr="00831CB5">
        <w:rPr>
          <w:rFonts w:ascii="Arial" w:eastAsia="Times New Roman" w:hAnsi="Arial" w:cs="Arial"/>
          <w:color w:val="000000"/>
          <w:lang w:eastAsia="lt-LT"/>
        </w:rPr>
        <w:t>10.3. geležinkelių, išskyrus pagrindinius viešojo naudojimo geležinkelius, tiesimas (kai tiesiamas 2 km ar ilgesnis geležinkelis);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0" w:name="part_b4886bcf0cb34d0e8735411012873298"/>
      <w:bookmarkEnd w:id="100"/>
      <w:r w:rsidRPr="00831CB5">
        <w:rPr>
          <w:rFonts w:ascii="Arial" w:eastAsia="Times New Roman" w:hAnsi="Arial" w:cs="Arial"/>
          <w:color w:val="000000"/>
          <w:lang w:eastAsia="lt-LT"/>
        </w:rPr>
        <w:t>10.4. intermodalinių perkrovimo įrenginių ir terminalų statyba (kai įrengiamas 0,5 ha ar didesnis plotas);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1" w:name="part_d641f60ee4f542bfa3ad5877b10623d9"/>
      <w:bookmarkEnd w:id="101"/>
      <w:r w:rsidRPr="00831CB5">
        <w:rPr>
          <w:rFonts w:ascii="Arial" w:eastAsia="Times New Roman" w:hAnsi="Arial" w:cs="Arial"/>
          <w:color w:val="000000"/>
          <w:lang w:eastAsia="lt-LT"/>
        </w:rPr>
        <w:t>10.5. oro uostų ar aerodromų įrengimas (kai kilimo ir tūpimo takas trumpesnis kaip 2 100 m);</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2" w:name="part_2ada5617109a4a5e83f549bb2d9d4e54"/>
      <w:bookmarkEnd w:id="102"/>
      <w:r w:rsidRPr="00831CB5">
        <w:rPr>
          <w:rFonts w:ascii="Arial" w:eastAsia="Times New Roman" w:hAnsi="Arial" w:cs="Arial"/>
          <w:color w:val="000000"/>
          <w:lang w:eastAsia="lt-LT"/>
        </w:rPr>
        <w:t>10.6. rajoninių kelių (2 km ar ilgesnių) tiesimas;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3" w:name="part_3e5b0099246349a6aa24e149169bf7ee"/>
      <w:bookmarkEnd w:id="103"/>
      <w:r w:rsidRPr="00831CB5">
        <w:rPr>
          <w:rFonts w:ascii="Arial" w:eastAsia="Times New Roman" w:hAnsi="Arial" w:cs="Arial"/>
          <w:color w:val="000000"/>
          <w:lang w:eastAsia="lt-LT"/>
        </w:rPr>
        <w:t>10.7. kelių, turinčių keturias ar daugiau eismo juostų, tiesimas ar kelių, turinčių mažiau negu keturias eismo juostas, rekonstravimas, įrengiant juose keturias ar daugiau eismo juostų (kai tiesiamas ar rekonstruojamas nenutrūkstamas kelio ruožas, trumpesnis kaip 10 km, bet ilgesnis kaip 2 km);</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4" w:name="part_a28ed3703a5a40919fc05f7158c35883"/>
      <w:bookmarkEnd w:id="104"/>
      <w:r w:rsidRPr="00831CB5">
        <w:rPr>
          <w:rFonts w:ascii="Arial" w:eastAsia="Times New Roman" w:hAnsi="Arial" w:cs="Arial"/>
          <w:color w:val="000000"/>
          <w:lang w:eastAsia="lt-LT"/>
        </w:rPr>
        <w:lastRenderedPageBreak/>
        <w:t>10.8. jūros uostų ar vidaus vandenų uostų (įskaitant žvejybos uostus, pakrovimo ar iškrovimo terminalus) įrengimas (laivams, kurių keliamoji galia mažesnė kaip 1 350 tonų, arba kai įrengiamas 0,5 ha ar didesnis plotas akvatorijoje ir sausumoje);</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5" w:name="part_2eea9c397af44966898fff1ebe2a2adb"/>
      <w:bookmarkEnd w:id="105"/>
      <w:r w:rsidRPr="00831CB5">
        <w:rPr>
          <w:rFonts w:ascii="Arial" w:eastAsia="Times New Roman" w:hAnsi="Arial" w:cs="Arial"/>
          <w:color w:val="000000"/>
          <w:lang w:eastAsia="lt-LT"/>
        </w:rPr>
        <w:t>10.9. vidaus vandenų kelių (laivams, kurių keliamoji galia mažesnė kaip 1 350 tonų)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6" w:name="part_bad4b847c1004de288c53d273d2e362e"/>
      <w:bookmarkEnd w:id="106"/>
      <w:r w:rsidRPr="00831CB5">
        <w:rPr>
          <w:rFonts w:ascii="Arial" w:eastAsia="Times New Roman" w:hAnsi="Arial" w:cs="Arial"/>
          <w:color w:val="000000"/>
          <w:lang w:eastAsia="lt-LT"/>
        </w:rPr>
        <w:t>10.10. jūros uostų akvatorijų gilinimas;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7" w:name="part_d53ba93e14ba4de289826f0da00a05ed"/>
      <w:bookmarkEnd w:id="107"/>
      <w:r w:rsidRPr="00831CB5">
        <w:rPr>
          <w:rFonts w:ascii="Arial" w:eastAsia="Times New Roman" w:hAnsi="Arial" w:cs="Arial"/>
          <w:color w:val="000000"/>
          <w:lang w:eastAsia="lt-LT"/>
        </w:rPr>
        <w:t>10.11. hidrotechnikos statinių, skirtų apsisaugoti nuo potvynių, statyba;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8" w:name="part_a73ae1b7604f4e04a92c2f6d3be34c8e"/>
      <w:bookmarkEnd w:id="108"/>
      <w:r w:rsidRPr="00831CB5">
        <w:rPr>
          <w:rFonts w:ascii="Arial" w:eastAsia="Times New Roman" w:hAnsi="Arial" w:cs="Arial"/>
          <w:color w:val="000000"/>
          <w:lang w:eastAsia="lt-LT"/>
        </w:rPr>
        <w:t>10.12. tramvajaus, antžeminio ar požeminio geležinkelio, kabančių ar kitokio transporto priemonių, iš dalies ar išimtinai naudojamų keleiviams vežti, linijų (2 km ar ilgesnių) tiesimas;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09" w:name="part_fceef8304a9c4ec9b46c008541e5cdb9"/>
      <w:bookmarkEnd w:id="109"/>
      <w:r w:rsidRPr="00831CB5">
        <w:rPr>
          <w:rFonts w:ascii="Arial" w:eastAsia="Times New Roman" w:hAnsi="Arial" w:cs="Arial"/>
          <w:color w:val="000000"/>
          <w:lang w:eastAsia="lt-LT"/>
        </w:rPr>
        <w:t>10.13. slidinėjimo trasų, slidinėjimo keltuvų, funikulierių ar kitų panašių įrenginių (500 m ar ilgesnio atstumo)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0" w:name="part_6431535b872e440dafcc042400863bdd"/>
      <w:bookmarkEnd w:id="110"/>
      <w:r w:rsidRPr="00831CB5">
        <w:rPr>
          <w:rFonts w:ascii="Arial" w:eastAsia="Times New Roman" w:hAnsi="Arial" w:cs="Arial"/>
          <w:color w:val="000000"/>
          <w:lang w:eastAsia="lt-LT"/>
        </w:rPr>
        <w:t>10.14. naftos ar cheminių medžiagų tiekimo vamzdynų tiesimas (kai vamzdžio skersmuo – 800 ar daugiau mm, o ilgis – mažiau kaip 40 km);</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1" w:name="part_72bb7587e6104a19a7bffd28eb69cf8b"/>
      <w:bookmarkEnd w:id="111"/>
      <w:r w:rsidRPr="00831CB5">
        <w:rPr>
          <w:rFonts w:ascii="Arial" w:eastAsia="Times New Roman" w:hAnsi="Arial" w:cs="Arial"/>
          <w:color w:val="000000"/>
          <w:lang w:eastAsia="lt-LT"/>
        </w:rPr>
        <w:t>10.15. dujų tiekimo vamzdynų tiesimas (kai vamzdžio skersmuo – 800 ar daugiau mm, o ilgis – mažiau kaip 40 km, bet daugiau kaip 5 km);</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2" w:name="part_d9c663f57e654cf9868555cdf8a202a1"/>
      <w:bookmarkEnd w:id="112"/>
      <w:r w:rsidRPr="00831CB5">
        <w:rPr>
          <w:rFonts w:ascii="Arial" w:eastAsia="Times New Roman" w:hAnsi="Arial" w:cs="Arial"/>
          <w:color w:val="000000"/>
          <w:lang w:eastAsia="lt-LT"/>
        </w:rPr>
        <w:t>10.16. dujų tiekimo vamzdynų tiesimas (kai vamzdžio skersmuo – mažiau kaip 800 mm, o ilgis – 5 ar daugiau km);</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3" w:name="part_dadb6c4ecfea4326a681bcab6101a2dd"/>
      <w:bookmarkEnd w:id="113"/>
      <w:r w:rsidRPr="00831CB5">
        <w:rPr>
          <w:rFonts w:ascii="Arial" w:eastAsia="Times New Roman" w:hAnsi="Arial" w:cs="Arial"/>
          <w:color w:val="000000"/>
          <w:lang w:eastAsia="lt-LT"/>
        </w:rPr>
        <w:t>10.17. vandens kanalų (0,5 km ar ilgesnių)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4" w:name="part_e0be7e8c2bd6477a80cdade478790afc"/>
      <w:bookmarkEnd w:id="114"/>
      <w:r w:rsidRPr="00831CB5">
        <w:rPr>
          <w:rFonts w:ascii="Arial" w:eastAsia="Times New Roman" w:hAnsi="Arial" w:cs="Arial"/>
          <w:color w:val="000000"/>
          <w:lang w:eastAsia="lt-LT"/>
        </w:rPr>
        <w:t>10.18. priešerozinių jūros pakrantės statinių ar įrenginių, galinčių pakeisti jūros pakrantę (pvz., pylimų, molų ir kt.), statyba ar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5" w:name="part_5fc7f0d3cd104e328784e0295e0ed793"/>
      <w:bookmarkEnd w:id="115"/>
      <w:r w:rsidRPr="00831CB5">
        <w:rPr>
          <w:rFonts w:ascii="Arial" w:eastAsia="Times New Roman" w:hAnsi="Arial" w:cs="Arial"/>
          <w:color w:val="000000"/>
          <w:lang w:eastAsia="lt-LT"/>
        </w:rPr>
        <w:t>10.19. požeminio vandens vandenviečių įrengimas (kai pajėgumas – mažiau kaip 10 milijonų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 bet daugiau kaip 350 000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 per metus);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6" w:name="part_15d8178c34f74693a1de99e0181011ef"/>
      <w:bookmarkEnd w:id="116"/>
      <w:r w:rsidRPr="00831CB5">
        <w:rPr>
          <w:rFonts w:ascii="Arial" w:eastAsia="Times New Roman" w:hAnsi="Arial" w:cs="Arial"/>
          <w:color w:val="000000"/>
          <w:lang w:eastAsia="lt-LT"/>
        </w:rPr>
        <w:t>10.20. geologiniam saugojimui skirto anglies dioksido (CO</w:t>
      </w:r>
      <w:r w:rsidRPr="00831CB5">
        <w:rPr>
          <w:rFonts w:ascii="Arial" w:eastAsia="Times New Roman" w:hAnsi="Arial" w:cs="Arial"/>
          <w:color w:val="000000"/>
          <w:vertAlign w:val="subscript"/>
          <w:lang w:eastAsia="lt-LT"/>
        </w:rPr>
        <w:t>2</w:t>
      </w:r>
      <w:r w:rsidRPr="00831CB5">
        <w:rPr>
          <w:rFonts w:ascii="Arial" w:eastAsia="Times New Roman" w:hAnsi="Arial" w:cs="Arial"/>
          <w:color w:val="000000"/>
          <w:lang w:eastAsia="lt-LT"/>
        </w:rPr>
        <w:t>) tiekimo vamzdynų, įskaitant slėgines, tiesimas (kai vamzdžio skersmuo – 800 ir daugiau mm, o ilgis – 40 km ar mažiau).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7" w:name="part_3d31c7f53e6d4ef1acd95c2c0492d4e4"/>
      <w:bookmarkEnd w:id="117"/>
      <w:r w:rsidRPr="00831CB5">
        <w:rPr>
          <w:rFonts w:ascii="Arial" w:eastAsia="Times New Roman" w:hAnsi="Arial" w:cs="Arial"/>
          <w:color w:val="000000"/>
          <w:lang w:eastAsia="lt-LT"/>
        </w:rPr>
        <w:t>11.</w:t>
      </w:r>
      <w:r w:rsidRPr="00831CB5">
        <w:rPr>
          <w:rFonts w:ascii="Arial" w:eastAsia="Times New Roman" w:hAnsi="Arial" w:cs="Arial"/>
          <w:b/>
          <w:bCs/>
          <w:color w:val="000000"/>
          <w:lang w:eastAsia="lt-LT"/>
        </w:rPr>
        <w:t> Kitos planuojamos ūkinės veiklos rūšys</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8" w:name="part_61c4cd65137a47718d24a461bcf074f3"/>
      <w:bookmarkEnd w:id="118"/>
      <w:r w:rsidRPr="00831CB5">
        <w:rPr>
          <w:rFonts w:ascii="Arial" w:eastAsia="Times New Roman" w:hAnsi="Arial" w:cs="Arial"/>
          <w:color w:val="000000"/>
          <w:lang w:eastAsia="lt-LT"/>
        </w:rPr>
        <w:t>11.1. variklinių transporto priemonių nuolatinių lenktyniavimo ar išbandymo trasų įrengimas (kai įrengiamas 1 ha ar didesnis plotas);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19" w:name="part_0254a46c271a40a68b2601d38ceb1957"/>
      <w:bookmarkEnd w:id="119"/>
      <w:r w:rsidRPr="00831CB5">
        <w:rPr>
          <w:rFonts w:ascii="Arial" w:eastAsia="Times New Roman" w:hAnsi="Arial" w:cs="Arial"/>
          <w:color w:val="000000"/>
          <w:lang w:eastAsia="lt-LT"/>
        </w:rPr>
        <w:t>11.2. nepavojingųjų atliekų naudojimas ar šalinimas jas apdorojant terminiais būdais, tokiais kaip deginimas, pirolizė, dujofikavimas, degazacija, plazminis procesas, ar derinant kuriuos nors būdus įrenginiuose, kurių pajėgumas – mažiau kaip 100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0" w:name="part_f906737639754d6aacfad7920bfe313c"/>
      <w:bookmarkEnd w:id="120"/>
      <w:r w:rsidRPr="00831CB5">
        <w:rPr>
          <w:rFonts w:ascii="Arial" w:eastAsia="Times New Roman" w:hAnsi="Arial" w:cs="Arial"/>
          <w:color w:val="000000"/>
          <w:lang w:eastAsia="lt-LT"/>
        </w:rPr>
        <w:t>11.3. nepavojingųjų atliekų naudojimas ar šalinimas jas apdorojant cheminiu būdu įrenginiuose, kurių pajėgumas – mažiau kaip 100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1" w:name="part_0dcaa83d22bf44218a182b2fdb85de23"/>
      <w:bookmarkEnd w:id="121"/>
      <w:r w:rsidRPr="00831CB5">
        <w:rPr>
          <w:rFonts w:ascii="Arial" w:eastAsia="Times New Roman" w:hAnsi="Arial" w:cs="Arial"/>
          <w:color w:val="000000"/>
          <w:lang w:eastAsia="lt-LT"/>
        </w:rPr>
        <w:t>11.4. nepavojingųjų atliekų naudojimas jas apdorojant biologiniu būdu įrenginiuose, kurių pajėgumas – 10 ar daugiau tonų per parą;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2" w:name="part_1f2b119d81174b2bb0374a4956a065a6"/>
      <w:bookmarkEnd w:id="122"/>
      <w:r w:rsidRPr="00831CB5">
        <w:rPr>
          <w:rFonts w:ascii="Arial" w:eastAsia="Times New Roman" w:hAnsi="Arial" w:cs="Arial"/>
          <w:color w:val="000000"/>
          <w:lang w:eastAsia="lt-LT"/>
        </w:rPr>
        <w:t>11.5. nepavojingųjų atliekų laikymas, įskaitant jų paruošimą naudoti, išskyrus paruošimą naudoti pakartotinai, arba šalinti, kai vienu metu laikoma 100 ar daugiau tonų atliekų;</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3" w:name="part_0313d042e4304ba4ad5eda454e21d590"/>
      <w:bookmarkEnd w:id="123"/>
      <w:r w:rsidRPr="00831CB5">
        <w:rPr>
          <w:rFonts w:ascii="Arial" w:eastAsia="Times New Roman" w:hAnsi="Arial" w:cs="Arial"/>
          <w:color w:val="000000"/>
          <w:lang w:eastAsia="lt-LT"/>
        </w:rPr>
        <w:t>11.6. nepavojingųjų atliekų šalinimas, kai netaikomi šio priedo 11.2–11.5 papunkčiai;</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4" w:name="part_728a6aeddc3d4d4abdb61a31c87ffc83"/>
      <w:bookmarkEnd w:id="124"/>
      <w:r w:rsidRPr="00831CB5">
        <w:rPr>
          <w:rFonts w:ascii="Arial" w:eastAsia="Times New Roman" w:hAnsi="Arial" w:cs="Arial"/>
          <w:color w:val="000000"/>
          <w:lang w:eastAsia="lt-LT"/>
        </w:rPr>
        <w:t>11.7. pavojingųjų atliekų šalinimas ar naudojimas, išskyrus: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5" w:name="part_75eeb0c2b3de43fcbd5362902bc2d79a"/>
      <w:bookmarkEnd w:id="125"/>
      <w:r w:rsidRPr="00831CB5">
        <w:rPr>
          <w:rFonts w:ascii="Arial" w:eastAsia="Times New Roman" w:hAnsi="Arial" w:cs="Arial"/>
          <w:color w:val="000000"/>
          <w:lang w:eastAsia="lt-LT"/>
        </w:rPr>
        <w:t>11.7.1. šio įstatymo 1 priedo 9.6, 9.7 ir 9.8 papunkčiuose nurodytą veiklą;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6" w:name="part_b7ca59f3a09d464d8fb99bd004ff890c"/>
      <w:bookmarkEnd w:id="126"/>
      <w:r w:rsidRPr="00831CB5">
        <w:rPr>
          <w:rFonts w:ascii="Arial" w:eastAsia="Times New Roman" w:hAnsi="Arial" w:cs="Arial"/>
          <w:color w:val="000000"/>
          <w:lang w:eastAsia="lt-LT"/>
        </w:rPr>
        <w:t>11.7.2. pavojingųjų atliekų laikymą, įskaitant jų paruošimą naudoti arba šalinti, kai vienu metu laikoma ne daugiau kaip 10 tonų atliekų;</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7" w:name="part_66e02c78fdf64c6288167216c0ba0fe7"/>
      <w:bookmarkEnd w:id="127"/>
      <w:r w:rsidRPr="00831CB5">
        <w:rPr>
          <w:rFonts w:ascii="Arial" w:eastAsia="Times New Roman" w:hAnsi="Arial" w:cs="Arial"/>
          <w:color w:val="000000"/>
          <w:lang w:eastAsia="lt-LT"/>
        </w:rPr>
        <w:t>11.7.3. pavojingųjų atliekų paruošimą naudoti pakartotinai, įskaitant tokių atliekų laikymą;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8" w:name="part_0a20699f2a7041438dd297e94e054ec7"/>
      <w:bookmarkEnd w:id="128"/>
      <w:r w:rsidRPr="00831CB5">
        <w:rPr>
          <w:rFonts w:ascii="Arial" w:eastAsia="Times New Roman" w:hAnsi="Arial" w:cs="Arial"/>
          <w:color w:val="000000"/>
          <w:lang w:eastAsia="lt-LT"/>
        </w:rPr>
        <w:t>11.8. biodujų gamyba;</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29" w:name="part_6043d8a6608a464fbf44b07da0cd9225"/>
      <w:bookmarkEnd w:id="129"/>
      <w:r w:rsidRPr="00831CB5">
        <w:rPr>
          <w:rFonts w:ascii="Arial" w:eastAsia="Times New Roman" w:hAnsi="Arial" w:cs="Arial"/>
          <w:color w:val="000000"/>
          <w:lang w:eastAsia="lt-LT"/>
        </w:rPr>
        <w:t>11.9. vandenvalos įrenginių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0" w:name="part_dcfc3152573040a2bbe15c21a958832e"/>
      <w:bookmarkEnd w:id="130"/>
      <w:r w:rsidRPr="00831CB5">
        <w:rPr>
          <w:rFonts w:ascii="Arial" w:eastAsia="Times New Roman" w:hAnsi="Arial" w:cs="Arial"/>
          <w:color w:val="000000"/>
          <w:lang w:eastAsia="lt-LT"/>
        </w:rPr>
        <w:t>11.9.1. miestų, miestelių ar kaimų nuotekų valymo įrenginiai (galintys išvalyti mažiau kaip 150 000, bet daugiau kaip 2 000 gyventojų ekvivalentą atitinkantį teršalų kiekį);</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1" w:name="part_61679ac403404587802d86b20fdbbd8c"/>
      <w:bookmarkEnd w:id="131"/>
      <w:r w:rsidRPr="00831CB5">
        <w:rPr>
          <w:rFonts w:ascii="Arial" w:eastAsia="Times New Roman" w:hAnsi="Arial" w:cs="Arial"/>
          <w:color w:val="000000"/>
          <w:lang w:eastAsia="lt-LT"/>
        </w:rPr>
        <w:t>11.9.2. paviršinių nuotekų valymo įrenginiai (skirti paviršinėms nuotekoms, surenkamoms kanalizacijos tinklais iš 50 ha ir didesnės teritorijos);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2" w:name="part_9b7706e26aff44338f7c2b768daafc30"/>
      <w:bookmarkEnd w:id="132"/>
      <w:r w:rsidRPr="00831CB5">
        <w:rPr>
          <w:rFonts w:ascii="Arial" w:eastAsia="Times New Roman" w:hAnsi="Arial" w:cs="Arial"/>
          <w:color w:val="000000"/>
          <w:lang w:eastAsia="lt-LT"/>
        </w:rPr>
        <w:t>11.10. dumblo saugojimas ar šalinimas specialiai įrengtose vietose;</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3" w:name="part_5f27bb3e744d49e38b65ccf098fe1fb0"/>
      <w:bookmarkEnd w:id="133"/>
      <w:r w:rsidRPr="00831CB5">
        <w:rPr>
          <w:rFonts w:ascii="Arial" w:eastAsia="Times New Roman" w:hAnsi="Arial" w:cs="Arial"/>
          <w:color w:val="000000"/>
          <w:lang w:eastAsia="lt-LT"/>
        </w:rPr>
        <w:t>11.11. požeminio vandens vandenviečių dirbtinis papildymas (kai per metus papildoma mažiau kaip 10 milijonų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 vandens);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4" w:name="part_27a4bc400f7a43508c93b3aba2885f53"/>
      <w:bookmarkEnd w:id="134"/>
      <w:r w:rsidRPr="00831CB5">
        <w:rPr>
          <w:rFonts w:ascii="Arial" w:eastAsia="Times New Roman" w:hAnsi="Arial" w:cs="Arial"/>
          <w:color w:val="000000"/>
          <w:lang w:eastAsia="lt-LT"/>
        </w:rPr>
        <w:t>11.12. vandens išteklių, išskyrus geriamąjį vandenį, perskirstymas upių baseinams, kai per metus perskirstoma mažiau kaip 100 milijonų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 vandens ir (ar) kai daugiametis vidutinis baseino, iš kurio imamas vanduo, nuotėkis yra mažesnis kaip 2 000 milijonų m</w:t>
      </w:r>
      <w:r w:rsidRPr="00831CB5">
        <w:rPr>
          <w:rFonts w:ascii="Arial" w:eastAsia="Times New Roman" w:hAnsi="Arial" w:cs="Arial"/>
          <w:color w:val="000000"/>
          <w:vertAlign w:val="superscript"/>
          <w:lang w:eastAsia="lt-LT"/>
        </w:rPr>
        <w:t>3</w:t>
      </w:r>
      <w:r w:rsidRPr="00831CB5">
        <w:rPr>
          <w:rFonts w:ascii="Arial" w:eastAsia="Times New Roman" w:hAnsi="Arial" w:cs="Arial"/>
          <w:color w:val="000000"/>
          <w:lang w:eastAsia="lt-LT"/>
        </w:rPr>
        <w:t> vandens per metus ir perskirstoma mažiau kaip 5 procentai šio nuotėkio;</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5" w:name="part_f041bf5ca5334dfd953aafe135ebf8d8"/>
      <w:bookmarkEnd w:id="135"/>
      <w:r w:rsidRPr="00831CB5">
        <w:rPr>
          <w:rFonts w:ascii="Arial" w:eastAsia="Times New Roman" w:hAnsi="Arial" w:cs="Arial"/>
          <w:color w:val="000000"/>
          <w:lang w:eastAsia="lt-LT"/>
        </w:rPr>
        <w:t>11.13. metalo laužo, įskaitant nebetinkamas naudoti (eksploatuoti) transporto priemones, saugyklų įrengimas (kai bendras saugojimo plotas 0,5 ha ar didesnis arba bendras saugojimo pajėgumas 500 tonų ar daugiau);</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6" w:name="part_c8e8b9c830aa4b9c95c5ce3fb56f14dd"/>
      <w:bookmarkEnd w:id="136"/>
      <w:r w:rsidRPr="00831CB5">
        <w:rPr>
          <w:rFonts w:ascii="Arial" w:eastAsia="Times New Roman" w:hAnsi="Arial" w:cs="Arial"/>
          <w:color w:val="000000"/>
          <w:lang w:eastAsia="lt-LT"/>
        </w:rPr>
        <w:lastRenderedPageBreak/>
        <w:t>11.14. variklių, turbinų ar reaktorių išbandymų įrenginių įrengimas (kai bandymams skiriamas 500 m</w:t>
      </w:r>
      <w:r w:rsidRPr="00831CB5">
        <w:rPr>
          <w:rFonts w:ascii="Arial" w:eastAsia="Times New Roman" w:hAnsi="Arial" w:cs="Arial"/>
          <w:color w:val="000000"/>
          <w:vertAlign w:val="superscript"/>
          <w:lang w:eastAsia="lt-LT"/>
        </w:rPr>
        <w:t>2</w:t>
      </w:r>
      <w:r w:rsidRPr="00831CB5">
        <w:rPr>
          <w:rFonts w:ascii="Arial" w:eastAsia="Times New Roman" w:hAnsi="Arial" w:cs="Arial"/>
          <w:color w:val="000000"/>
          <w:lang w:eastAsia="lt-LT"/>
        </w:rPr>
        <w:t> ar didesnis plotas);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7" w:name="part_835cf6e0eca24ef9818a8a8584c023ba"/>
      <w:bookmarkEnd w:id="137"/>
      <w:r w:rsidRPr="00831CB5">
        <w:rPr>
          <w:rFonts w:ascii="Arial" w:eastAsia="Times New Roman" w:hAnsi="Arial" w:cs="Arial"/>
          <w:color w:val="000000"/>
          <w:lang w:eastAsia="lt-LT"/>
        </w:rPr>
        <w:t>11.15. sprogstamųjų medžiagų sunaikinimo ar jų atliekų naudojimo įrenginių įrengimas, kenksmingumo pašalinimas;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8" w:name="part_0f79b6540d8a4618b4d5c2e30f70f2a7"/>
      <w:bookmarkEnd w:id="138"/>
      <w:r w:rsidRPr="00831CB5">
        <w:rPr>
          <w:rFonts w:ascii="Arial" w:eastAsia="Times New Roman" w:hAnsi="Arial" w:cs="Arial"/>
          <w:color w:val="000000"/>
          <w:lang w:eastAsia="lt-LT"/>
        </w:rPr>
        <w:t>11.16. kritusių ar sergančių gyvulių šalinimas ar naikinimas, išskyrus kritusių ar sergančių gyvulių naikinimą epidemiologinio židinio vietoje siekiant išvengti užkrečiamųjų ligų išplitimo;</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39" w:name="part_571a177c82dc4fabb4267151cdbfeddc"/>
      <w:bookmarkEnd w:id="139"/>
      <w:r w:rsidRPr="00831CB5">
        <w:rPr>
          <w:rFonts w:ascii="Arial" w:eastAsia="Times New Roman" w:hAnsi="Arial" w:cs="Arial"/>
          <w:color w:val="000000"/>
          <w:lang w:eastAsia="lt-LT"/>
        </w:rPr>
        <w:t>11.17. upių vagų gilinimas ir (ar) krantų keitimas, įskaitant salų, dambos įrengimą ar nukasimą;</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40" w:name="part_9a46e30185924cc4a688ffff6a157f94"/>
      <w:bookmarkEnd w:id="140"/>
      <w:r w:rsidRPr="00831CB5">
        <w:rPr>
          <w:rFonts w:ascii="Arial" w:eastAsia="Times New Roman" w:hAnsi="Arial" w:cs="Arial"/>
          <w:color w:val="000000"/>
          <w:lang w:eastAsia="lt-LT"/>
        </w:rPr>
        <w:t>11.18.</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gamybos ir pramonės objektų, kuriuose numatoma vykdyti veiklą, neįtrauktą į šio įstatymo 1 priedą ir šį priedą, plėtra pramonės ir sandėliavimo objektų teritorijose, kai užimamas 1 ha ar didesnis plotas.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41" w:name="part_3d228b08e7de4fba83a00cf4c4d6311e"/>
      <w:bookmarkEnd w:id="141"/>
      <w:r w:rsidRPr="00831CB5">
        <w:rPr>
          <w:rFonts w:ascii="Arial" w:eastAsia="Times New Roman" w:hAnsi="Arial" w:cs="Arial"/>
          <w:color w:val="000000"/>
          <w:lang w:eastAsia="lt-LT"/>
        </w:rPr>
        <w:t>12. </w:t>
      </w:r>
      <w:r w:rsidRPr="00831CB5">
        <w:rPr>
          <w:rFonts w:ascii="Arial" w:eastAsia="Times New Roman" w:hAnsi="Arial" w:cs="Arial"/>
          <w:b/>
          <w:bCs/>
          <w:color w:val="000000"/>
          <w:lang w:eastAsia="lt-LT"/>
        </w:rPr>
        <w:t>Turizmas ir laisvalaikis</w:t>
      </w:r>
      <w:r w:rsidRPr="00831CB5">
        <w:rPr>
          <w:rFonts w:ascii="Arial" w:eastAsia="Times New Roman" w:hAnsi="Arial" w:cs="Arial"/>
          <w:color w:val="000000"/>
          <w:lang w:eastAsia="lt-LT"/>
        </w:rPr>
        <w:t>:</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42" w:name="part_680ec6bd298c4dd2b51562a0ec4cd922"/>
      <w:bookmarkEnd w:id="142"/>
      <w:r w:rsidRPr="00831CB5">
        <w:rPr>
          <w:rFonts w:ascii="Arial" w:eastAsia="Times New Roman" w:hAnsi="Arial" w:cs="Arial"/>
          <w:color w:val="000000"/>
          <w:lang w:eastAsia="lt-LT"/>
        </w:rPr>
        <w:t>12.1. jachtų ar valčių prieplaukų įrengimas (kai prieplaukos plotas 0,2 ha ar didesnis);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43" w:name="part_fde433d536e44d69bd0a47c9d592efeb"/>
      <w:bookmarkEnd w:id="143"/>
      <w:r w:rsidRPr="00831CB5">
        <w:rPr>
          <w:rFonts w:ascii="Arial" w:eastAsia="Times New Roman" w:hAnsi="Arial" w:cs="Arial"/>
          <w:color w:val="000000"/>
          <w:lang w:eastAsia="lt-LT"/>
        </w:rPr>
        <w:t>12.2. poilsio namų, viešbučių kompleksų, kaimo turizmo sodybų ar panašių objektų už miestų ribų statyba (turinčiuose 100 ar daugiau lovų ir kai nėra centralizuotos inžinerinių tinklų infrastruktūros);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44" w:name="part_bbb0f7815da24970a9a8679de5779402"/>
      <w:bookmarkEnd w:id="144"/>
      <w:r w:rsidRPr="00831CB5">
        <w:rPr>
          <w:rFonts w:ascii="Arial" w:eastAsia="Times New Roman" w:hAnsi="Arial" w:cs="Arial"/>
          <w:color w:val="000000"/>
          <w:lang w:eastAsia="lt-LT"/>
        </w:rPr>
        <w:t>12.3. kempingų, kai sklypo plotas 1 ha ar didesnis,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45" w:name="part_c8f125c126a244bea9ad8e2c87b2102c"/>
      <w:bookmarkEnd w:id="145"/>
      <w:r w:rsidRPr="00831CB5">
        <w:rPr>
          <w:rFonts w:ascii="Arial" w:eastAsia="Times New Roman" w:hAnsi="Arial" w:cs="Arial"/>
          <w:color w:val="000000"/>
          <w:lang w:eastAsia="lt-LT"/>
        </w:rPr>
        <w:t>12.4. teminių parkų (pvz., zoologijos sodų, golfo laukų, teniso kortų, šaudyklų ir pan.), kurių plotas 1 ha ar didesnis, įrengimas.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46" w:name="part_1c9c156a4db844ee8232f9ffc2a9314d"/>
      <w:bookmarkEnd w:id="146"/>
      <w:r w:rsidRPr="00831CB5">
        <w:rPr>
          <w:rFonts w:ascii="Arial" w:eastAsia="Times New Roman" w:hAnsi="Arial" w:cs="Arial"/>
          <w:color w:val="000000"/>
          <w:lang w:eastAsia="lt-LT"/>
        </w:rPr>
        <w:t>13. Į Planuojamos ūkinės veiklos, kurios poveikis aplinkai privalo būti vertinamas, rūšių sąrašą įrašyta planuojama ūkinė veikla, skirta eksperimentiniam tobulinimui ar bandymui ir vykdoma ne ilgiau kaip dvejus metus.</w:t>
      </w:r>
    </w:p>
    <w:p w:rsidR="00831CB5" w:rsidRPr="00831CB5" w:rsidRDefault="00831CB5" w:rsidP="00831CB5">
      <w:pPr>
        <w:spacing w:after="0" w:line="240" w:lineRule="auto"/>
        <w:ind w:firstLine="720"/>
        <w:jc w:val="both"/>
        <w:rPr>
          <w:rFonts w:ascii="Arial" w:eastAsia="Times New Roman" w:hAnsi="Arial" w:cs="Arial"/>
          <w:color w:val="000000"/>
          <w:lang w:eastAsia="lt-LT"/>
        </w:rPr>
      </w:pPr>
      <w:bookmarkStart w:id="147" w:name="part_31f5908a4b11462db41329cd1f1be1e8"/>
      <w:bookmarkEnd w:id="147"/>
      <w:r w:rsidRPr="00831CB5">
        <w:rPr>
          <w:rFonts w:ascii="Arial" w:eastAsia="Times New Roman" w:hAnsi="Arial" w:cs="Arial"/>
          <w:color w:val="000000"/>
          <w:lang w:eastAsia="lt-LT"/>
        </w:rPr>
        <w:t>14.</w:t>
      </w:r>
      <w:r w:rsidRPr="00831CB5">
        <w:rPr>
          <w:rFonts w:ascii="Arial" w:eastAsia="Times New Roman" w:hAnsi="Arial" w:cs="Arial"/>
          <w:color w:val="000000"/>
          <w:vertAlign w:val="superscript"/>
          <w:lang w:eastAsia="lt-LT"/>
        </w:rPr>
        <w:t>***</w:t>
      </w:r>
      <w:r w:rsidRPr="00831CB5">
        <w:rPr>
          <w:rFonts w:ascii="Arial" w:eastAsia="Times New Roman" w:hAnsi="Arial" w:cs="Arial"/>
          <w:color w:val="000000"/>
          <w:lang w:eastAsia="lt-LT"/>
        </w:rPr>
        <w:t xml:space="preserve"> Į Planuojamos ūkinės veiklos, kurios poveikis aplinkai privalo būti vertinamas, rūšių sąrašą ar į Planuojamos ūkinės veiklos, kuriai turi būti atliekama atranka dėl poveikio aplinkai vertinimo, rūšių sąrašą įrašytos planuojamos ūkinės veiklos bet koks keitimas ar išplėtimas, įskaitant esamų statinių rekonstravimą, gamybos proceso ir technologinės įrangos modernizavimą ar keitimą, gamybos būdo, produkcijos kiekio (masto) ar rūšies pakeitimą, naujų technologijų įdiegimą, kai planuojamos ūkinės veiklos </w:t>
      </w:r>
      <w:bookmarkStart w:id="148" w:name="_GoBack"/>
      <w:bookmarkEnd w:id="148"/>
      <w:r w:rsidRPr="00831CB5">
        <w:rPr>
          <w:rFonts w:ascii="Arial" w:eastAsia="Times New Roman" w:hAnsi="Arial" w:cs="Arial"/>
          <w:color w:val="000000"/>
          <w:lang w:eastAsia="lt-LT"/>
        </w:rPr>
        <w:t>keitimas ar išplėtimas gali daryti neigiamą poveikį aplinkai, išskyrus šio įstatymo 1 priedo 10 punkte nurodytus atvejus.</w:t>
      </w:r>
    </w:p>
    <w:p w:rsidR="00831CB5" w:rsidRPr="00831CB5" w:rsidRDefault="00831CB5" w:rsidP="00831CB5">
      <w:pPr>
        <w:spacing w:after="0" w:line="240" w:lineRule="auto"/>
        <w:jc w:val="both"/>
        <w:rPr>
          <w:rFonts w:ascii="Arial" w:eastAsia="Times New Roman" w:hAnsi="Arial" w:cs="Arial"/>
          <w:color w:val="000000"/>
          <w:lang w:eastAsia="lt-LT"/>
        </w:rPr>
      </w:pPr>
      <w:r w:rsidRPr="00831CB5">
        <w:rPr>
          <w:rFonts w:ascii="Arial" w:eastAsia="Times New Roman" w:hAnsi="Arial" w:cs="Arial"/>
          <w:color w:val="000000"/>
          <w:lang w:eastAsia="lt-LT"/>
        </w:rPr>
        <w:t> </w:t>
      </w:r>
    </w:p>
    <w:p w:rsidR="00831CB5" w:rsidRPr="00831CB5" w:rsidRDefault="00831CB5" w:rsidP="00831CB5">
      <w:pPr>
        <w:spacing w:after="0" w:line="240" w:lineRule="auto"/>
        <w:jc w:val="both"/>
        <w:rPr>
          <w:rFonts w:ascii="Arial" w:eastAsia="Times New Roman" w:hAnsi="Arial" w:cs="Arial"/>
          <w:color w:val="000000"/>
          <w:sz w:val="20"/>
          <w:szCs w:val="20"/>
          <w:lang w:eastAsia="lt-LT"/>
        </w:rPr>
      </w:pPr>
      <w:r w:rsidRPr="00831CB5">
        <w:rPr>
          <w:rFonts w:ascii="Arial" w:eastAsia="Times New Roman" w:hAnsi="Arial" w:cs="Arial"/>
          <w:color w:val="000000"/>
          <w:sz w:val="20"/>
          <w:szCs w:val="20"/>
          <w:vertAlign w:val="superscript"/>
          <w:lang w:eastAsia="lt-LT"/>
        </w:rPr>
        <w:t>* </w:t>
      </w:r>
      <w:r w:rsidRPr="00831CB5">
        <w:rPr>
          <w:rFonts w:ascii="Arial" w:eastAsia="Times New Roman" w:hAnsi="Arial" w:cs="Arial"/>
          <w:color w:val="000000"/>
          <w:sz w:val="20"/>
          <w:szCs w:val="20"/>
          <w:lang w:eastAsia="lt-LT"/>
        </w:rPr>
        <w:t>Viena vieta atitinka vieną suaugusį gyvūną ar paukštį, t. y. jaunikliai neskaičiuojami.</w:t>
      </w:r>
    </w:p>
    <w:p w:rsidR="00831CB5" w:rsidRPr="00831CB5" w:rsidRDefault="00831CB5" w:rsidP="00831CB5">
      <w:pPr>
        <w:spacing w:after="0" w:line="240" w:lineRule="auto"/>
        <w:jc w:val="both"/>
        <w:rPr>
          <w:rFonts w:ascii="Arial" w:eastAsia="Times New Roman" w:hAnsi="Arial" w:cs="Arial"/>
          <w:color w:val="000000"/>
          <w:sz w:val="20"/>
          <w:szCs w:val="20"/>
          <w:lang w:eastAsia="lt-LT"/>
        </w:rPr>
      </w:pPr>
      <w:r w:rsidRPr="00831CB5">
        <w:rPr>
          <w:rFonts w:ascii="Arial" w:eastAsia="Times New Roman" w:hAnsi="Arial" w:cs="Arial"/>
          <w:color w:val="000000"/>
          <w:sz w:val="20"/>
          <w:szCs w:val="20"/>
          <w:vertAlign w:val="superscript"/>
          <w:lang w:eastAsia="lt-LT"/>
        </w:rPr>
        <w:t>**</w:t>
      </w:r>
      <w:r w:rsidRPr="00831CB5">
        <w:rPr>
          <w:rFonts w:ascii="Arial" w:eastAsia="Times New Roman" w:hAnsi="Arial" w:cs="Arial"/>
          <w:color w:val="000000"/>
          <w:sz w:val="20"/>
          <w:szCs w:val="20"/>
          <w:lang w:eastAsia="lt-LT"/>
        </w:rPr>
        <w:t> Šio priedo 11.18 papunktis netaikomas veiklai, įrašytai į šio įstatymo 1 priedą ar šį priedą.</w:t>
      </w:r>
    </w:p>
    <w:p w:rsidR="00831CB5" w:rsidRPr="00831CB5" w:rsidRDefault="00831CB5" w:rsidP="00831CB5">
      <w:pPr>
        <w:spacing w:after="0" w:line="240" w:lineRule="auto"/>
        <w:jc w:val="both"/>
        <w:rPr>
          <w:rFonts w:ascii="Arial" w:eastAsia="Times New Roman" w:hAnsi="Arial" w:cs="Arial"/>
          <w:color w:val="000000"/>
          <w:sz w:val="20"/>
          <w:szCs w:val="20"/>
          <w:lang w:eastAsia="lt-LT"/>
        </w:rPr>
      </w:pPr>
      <w:r w:rsidRPr="00831CB5">
        <w:rPr>
          <w:rFonts w:ascii="Arial" w:eastAsia="Times New Roman" w:hAnsi="Arial" w:cs="Arial"/>
          <w:color w:val="000000"/>
          <w:sz w:val="20"/>
          <w:szCs w:val="20"/>
          <w:vertAlign w:val="superscript"/>
          <w:lang w:eastAsia="lt-LT"/>
        </w:rPr>
        <w:t>***</w:t>
      </w:r>
      <w:r w:rsidRPr="00831CB5">
        <w:rPr>
          <w:rFonts w:ascii="Arial" w:eastAsia="Times New Roman" w:hAnsi="Arial" w:cs="Arial"/>
          <w:color w:val="000000"/>
          <w:sz w:val="20"/>
          <w:szCs w:val="20"/>
          <w:lang w:eastAsia="lt-LT"/>
        </w:rPr>
        <w:t> Šio 2 priedo 14 papunktis taikomas į Planuojamos ūkinės veiklos, kuriai turi būti atliekama atranka dėl poveikio aplinkai vertinimo, rūšių sąrašą įrašytai šiai planuojamai ūkinei veiklai:</w:t>
      </w:r>
    </w:p>
    <w:p w:rsidR="00831CB5" w:rsidRPr="00831CB5" w:rsidRDefault="00831CB5" w:rsidP="00831CB5">
      <w:pPr>
        <w:spacing w:after="0" w:line="240" w:lineRule="auto"/>
        <w:jc w:val="both"/>
        <w:rPr>
          <w:rFonts w:ascii="Arial" w:eastAsia="Times New Roman" w:hAnsi="Arial" w:cs="Arial"/>
          <w:color w:val="000000"/>
          <w:sz w:val="20"/>
          <w:szCs w:val="20"/>
          <w:lang w:eastAsia="lt-LT"/>
        </w:rPr>
      </w:pPr>
      <w:r w:rsidRPr="00831CB5">
        <w:rPr>
          <w:rFonts w:ascii="Arial" w:eastAsia="Times New Roman" w:hAnsi="Arial" w:cs="Arial"/>
          <w:color w:val="000000"/>
          <w:sz w:val="20"/>
          <w:szCs w:val="20"/>
          <w:lang w:eastAsia="lt-LT"/>
        </w:rPr>
        <w:t>– veiklai, kuriai nenustatyti ribiniai dydžiai, – jeigu planuojamos ūkinės veiklos keitimas ar išplėtimas gali daryti neigiamą poveikį aplinkai;</w:t>
      </w:r>
    </w:p>
    <w:p w:rsidR="00831CB5" w:rsidRPr="00831CB5" w:rsidRDefault="00831CB5" w:rsidP="00831CB5">
      <w:pPr>
        <w:spacing w:after="0" w:line="240" w:lineRule="auto"/>
        <w:jc w:val="both"/>
        <w:rPr>
          <w:rFonts w:ascii="Arial" w:eastAsia="Times New Roman" w:hAnsi="Arial" w:cs="Arial"/>
          <w:color w:val="000000"/>
          <w:sz w:val="20"/>
          <w:szCs w:val="20"/>
          <w:lang w:eastAsia="lt-LT"/>
        </w:rPr>
      </w:pPr>
      <w:r w:rsidRPr="00831CB5">
        <w:rPr>
          <w:rFonts w:ascii="Arial" w:eastAsia="Times New Roman" w:hAnsi="Arial" w:cs="Arial"/>
          <w:color w:val="000000"/>
          <w:sz w:val="20"/>
          <w:szCs w:val="20"/>
          <w:lang w:eastAsia="lt-LT"/>
        </w:rPr>
        <w:t>– veiklai, kuriai nustatyti ribiniai dydžiai, – jeigu veiklos pakeitimas ar išplėtimas yra mažesnis, negu sąraše nustatyti žemutiniai ribiniai dydžiai, o po pakeitimo ar išplėtimo ji atitiks žemutinius ribinius dydžius;</w:t>
      </w:r>
    </w:p>
    <w:p w:rsidR="00831CB5" w:rsidRPr="00831CB5" w:rsidRDefault="00831CB5" w:rsidP="00831CB5">
      <w:pPr>
        <w:spacing w:after="0" w:line="240" w:lineRule="auto"/>
        <w:jc w:val="both"/>
        <w:rPr>
          <w:rFonts w:ascii="Arial" w:eastAsia="Times New Roman" w:hAnsi="Arial" w:cs="Arial"/>
          <w:color w:val="000000"/>
          <w:sz w:val="20"/>
          <w:szCs w:val="20"/>
          <w:lang w:eastAsia="lt-LT"/>
        </w:rPr>
      </w:pPr>
      <w:r w:rsidRPr="00831CB5">
        <w:rPr>
          <w:rFonts w:ascii="Arial" w:eastAsia="Times New Roman" w:hAnsi="Arial" w:cs="Arial"/>
          <w:color w:val="000000"/>
          <w:sz w:val="20"/>
          <w:szCs w:val="20"/>
          <w:lang w:eastAsia="lt-LT"/>
        </w:rPr>
        <w:t>– veiklai, kuriai nustatyti ribiniai dydžiai, – kai pats pakeitimas atitinka šiame sąraše nustatytus žemutinius ribinius dydžius ar yra didesnis už jį</w:t>
      </w:r>
      <w:r w:rsidRPr="00A82FC4">
        <w:rPr>
          <w:rFonts w:ascii="Arial" w:eastAsia="Times New Roman" w:hAnsi="Arial" w:cs="Arial"/>
          <w:color w:val="000000"/>
          <w:sz w:val="20"/>
          <w:szCs w:val="20"/>
          <w:lang w:eastAsia="lt-LT"/>
        </w:rPr>
        <w:t>.</w:t>
      </w:r>
    </w:p>
    <w:p w:rsidR="00CA77B1" w:rsidRPr="00831CB5" w:rsidRDefault="00CA77B1" w:rsidP="00831CB5">
      <w:pPr>
        <w:spacing w:line="240" w:lineRule="auto"/>
        <w:rPr>
          <w:rFonts w:ascii="Arial" w:hAnsi="Arial" w:cs="Arial"/>
        </w:rPr>
      </w:pPr>
    </w:p>
    <w:sectPr w:rsidR="00CA77B1" w:rsidRPr="00831CB5" w:rsidSect="00831CB5">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B5"/>
    <w:rsid w:val="00831CB5"/>
    <w:rsid w:val="00A82FC4"/>
    <w:rsid w:val="00CA77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863A2-EC1C-489F-986B-5542456A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79693">
      <w:bodyDiv w:val="1"/>
      <w:marLeft w:val="0"/>
      <w:marRight w:val="0"/>
      <w:marTop w:val="0"/>
      <w:marBottom w:val="0"/>
      <w:divBdr>
        <w:top w:val="none" w:sz="0" w:space="0" w:color="auto"/>
        <w:left w:val="none" w:sz="0" w:space="0" w:color="auto"/>
        <w:bottom w:val="none" w:sz="0" w:space="0" w:color="auto"/>
        <w:right w:val="none" w:sz="0" w:space="0" w:color="auto"/>
      </w:divBdr>
      <w:divsChild>
        <w:div w:id="2055079705">
          <w:marLeft w:val="0"/>
          <w:marRight w:val="0"/>
          <w:marTop w:val="0"/>
          <w:marBottom w:val="0"/>
          <w:divBdr>
            <w:top w:val="none" w:sz="0" w:space="0" w:color="auto"/>
            <w:left w:val="none" w:sz="0" w:space="0" w:color="auto"/>
            <w:bottom w:val="none" w:sz="0" w:space="0" w:color="auto"/>
            <w:right w:val="none" w:sz="0" w:space="0" w:color="auto"/>
          </w:divBdr>
          <w:divsChild>
            <w:div w:id="1865710384">
              <w:marLeft w:val="0"/>
              <w:marRight w:val="0"/>
              <w:marTop w:val="0"/>
              <w:marBottom w:val="0"/>
              <w:divBdr>
                <w:top w:val="none" w:sz="0" w:space="0" w:color="auto"/>
                <w:left w:val="none" w:sz="0" w:space="0" w:color="auto"/>
                <w:bottom w:val="none" w:sz="0" w:space="0" w:color="auto"/>
                <w:right w:val="none" w:sz="0" w:space="0" w:color="auto"/>
              </w:divBdr>
              <w:divsChild>
                <w:div w:id="1761873363">
                  <w:marLeft w:val="0"/>
                  <w:marRight w:val="0"/>
                  <w:marTop w:val="0"/>
                  <w:marBottom w:val="0"/>
                  <w:divBdr>
                    <w:top w:val="none" w:sz="0" w:space="0" w:color="auto"/>
                    <w:left w:val="none" w:sz="0" w:space="0" w:color="auto"/>
                    <w:bottom w:val="none" w:sz="0" w:space="0" w:color="auto"/>
                    <w:right w:val="none" w:sz="0" w:space="0" w:color="auto"/>
                  </w:divBdr>
                </w:div>
                <w:div w:id="1686708916">
                  <w:marLeft w:val="0"/>
                  <w:marRight w:val="0"/>
                  <w:marTop w:val="0"/>
                  <w:marBottom w:val="0"/>
                  <w:divBdr>
                    <w:top w:val="none" w:sz="0" w:space="0" w:color="auto"/>
                    <w:left w:val="none" w:sz="0" w:space="0" w:color="auto"/>
                    <w:bottom w:val="none" w:sz="0" w:space="0" w:color="auto"/>
                    <w:right w:val="none" w:sz="0" w:space="0" w:color="auto"/>
                  </w:divBdr>
                </w:div>
                <w:div w:id="1739286479">
                  <w:marLeft w:val="0"/>
                  <w:marRight w:val="0"/>
                  <w:marTop w:val="0"/>
                  <w:marBottom w:val="0"/>
                  <w:divBdr>
                    <w:top w:val="none" w:sz="0" w:space="0" w:color="auto"/>
                    <w:left w:val="none" w:sz="0" w:space="0" w:color="auto"/>
                    <w:bottom w:val="none" w:sz="0" w:space="0" w:color="auto"/>
                    <w:right w:val="none" w:sz="0" w:space="0" w:color="auto"/>
                  </w:divBdr>
                </w:div>
                <w:div w:id="372580647">
                  <w:marLeft w:val="0"/>
                  <w:marRight w:val="0"/>
                  <w:marTop w:val="0"/>
                  <w:marBottom w:val="0"/>
                  <w:divBdr>
                    <w:top w:val="none" w:sz="0" w:space="0" w:color="auto"/>
                    <w:left w:val="none" w:sz="0" w:space="0" w:color="auto"/>
                    <w:bottom w:val="none" w:sz="0" w:space="0" w:color="auto"/>
                    <w:right w:val="none" w:sz="0" w:space="0" w:color="auto"/>
                  </w:divBdr>
                </w:div>
                <w:div w:id="1669090325">
                  <w:marLeft w:val="0"/>
                  <w:marRight w:val="0"/>
                  <w:marTop w:val="0"/>
                  <w:marBottom w:val="0"/>
                  <w:divBdr>
                    <w:top w:val="none" w:sz="0" w:space="0" w:color="auto"/>
                    <w:left w:val="none" w:sz="0" w:space="0" w:color="auto"/>
                    <w:bottom w:val="none" w:sz="0" w:space="0" w:color="auto"/>
                    <w:right w:val="none" w:sz="0" w:space="0" w:color="auto"/>
                  </w:divBdr>
                </w:div>
                <w:div w:id="1518614029">
                  <w:marLeft w:val="0"/>
                  <w:marRight w:val="0"/>
                  <w:marTop w:val="0"/>
                  <w:marBottom w:val="0"/>
                  <w:divBdr>
                    <w:top w:val="none" w:sz="0" w:space="0" w:color="auto"/>
                    <w:left w:val="none" w:sz="0" w:space="0" w:color="auto"/>
                    <w:bottom w:val="none" w:sz="0" w:space="0" w:color="auto"/>
                    <w:right w:val="none" w:sz="0" w:space="0" w:color="auto"/>
                  </w:divBdr>
                </w:div>
                <w:div w:id="945114315">
                  <w:marLeft w:val="0"/>
                  <w:marRight w:val="0"/>
                  <w:marTop w:val="0"/>
                  <w:marBottom w:val="0"/>
                  <w:divBdr>
                    <w:top w:val="none" w:sz="0" w:space="0" w:color="auto"/>
                    <w:left w:val="none" w:sz="0" w:space="0" w:color="auto"/>
                    <w:bottom w:val="none" w:sz="0" w:space="0" w:color="auto"/>
                    <w:right w:val="none" w:sz="0" w:space="0" w:color="auto"/>
                  </w:divBdr>
                </w:div>
                <w:div w:id="576938768">
                  <w:marLeft w:val="0"/>
                  <w:marRight w:val="0"/>
                  <w:marTop w:val="0"/>
                  <w:marBottom w:val="0"/>
                  <w:divBdr>
                    <w:top w:val="none" w:sz="0" w:space="0" w:color="auto"/>
                    <w:left w:val="none" w:sz="0" w:space="0" w:color="auto"/>
                    <w:bottom w:val="none" w:sz="0" w:space="0" w:color="auto"/>
                    <w:right w:val="none" w:sz="0" w:space="0" w:color="auto"/>
                  </w:divBdr>
                </w:div>
                <w:div w:id="31149045">
                  <w:marLeft w:val="0"/>
                  <w:marRight w:val="0"/>
                  <w:marTop w:val="0"/>
                  <w:marBottom w:val="0"/>
                  <w:divBdr>
                    <w:top w:val="none" w:sz="0" w:space="0" w:color="auto"/>
                    <w:left w:val="none" w:sz="0" w:space="0" w:color="auto"/>
                    <w:bottom w:val="none" w:sz="0" w:space="0" w:color="auto"/>
                    <w:right w:val="none" w:sz="0" w:space="0" w:color="auto"/>
                  </w:divBdr>
                </w:div>
                <w:div w:id="68119358">
                  <w:marLeft w:val="0"/>
                  <w:marRight w:val="0"/>
                  <w:marTop w:val="0"/>
                  <w:marBottom w:val="0"/>
                  <w:divBdr>
                    <w:top w:val="none" w:sz="0" w:space="0" w:color="auto"/>
                    <w:left w:val="none" w:sz="0" w:space="0" w:color="auto"/>
                    <w:bottom w:val="none" w:sz="0" w:space="0" w:color="auto"/>
                    <w:right w:val="none" w:sz="0" w:space="0" w:color="auto"/>
                  </w:divBdr>
                </w:div>
                <w:div w:id="1662662010">
                  <w:marLeft w:val="0"/>
                  <w:marRight w:val="0"/>
                  <w:marTop w:val="0"/>
                  <w:marBottom w:val="0"/>
                  <w:divBdr>
                    <w:top w:val="none" w:sz="0" w:space="0" w:color="auto"/>
                    <w:left w:val="none" w:sz="0" w:space="0" w:color="auto"/>
                    <w:bottom w:val="none" w:sz="0" w:space="0" w:color="auto"/>
                    <w:right w:val="none" w:sz="0" w:space="0" w:color="auto"/>
                  </w:divBdr>
                </w:div>
                <w:div w:id="639698885">
                  <w:marLeft w:val="0"/>
                  <w:marRight w:val="0"/>
                  <w:marTop w:val="0"/>
                  <w:marBottom w:val="0"/>
                  <w:divBdr>
                    <w:top w:val="none" w:sz="0" w:space="0" w:color="auto"/>
                    <w:left w:val="none" w:sz="0" w:space="0" w:color="auto"/>
                    <w:bottom w:val="none" w:sz="0" w:space="0" w:color="auto"/>
                    <w:right w:val="none" w:sz="0" w:space="0" w:color="auto"/>
                  </w:divBdr>
                </w:div>
                <w:div w:id="427700413">
                  <w:marLeft w:val="0"/>
                  <w:marRight w:val="0"/>
                  <w:marTop w:val="0"/>
                  <w:marBottom w:val="0"/>
                  <w:divBdr>
                    <w:top w:val="none" w:sz="0" w:space="0" w:color="auto"/>
                    <w:left w:val="none" w:sz="0" w:space="0" w:color="auto"/>
                    <w:bottom w:val="none" w:sz="0" w:space="0" w:color="auto"/>
                    <w:right w:val="none" w:sz="0" w:space="0" w:color="auto"/>
                  </w:divBdr>
                </w:div>
                <w:div w:id="1710718558">
                  <w:marLeft w:val="0"/>
                  <w:marRight w:val="0"/>
                  <w:marTop w:val="0"/>
                  <w:marBottom w:val="0"/>
                  <w:divBdr>
                    <w:top w:val="none" w:sz="0" w:space="0" w:color="auto"/>
                    <w:left w:val="none" w:sz="0" w:space="0" w:color="auto"/>
                    <w:bottom w:val="none" w:sz="0" w:space="0" w:color="auto"/>
                    <w:right w:val="none" w:sz="0" w:space="0" w:color="auto"/>
                  </w:divBdr>
                </w:div>
                <w:div w:id="247349365">
                  <w:marLeft w:val="0"/>
                  <w:marRight w:val="0"/>
                  <w:marTop w:val="0"/>
                  <w:marBottom w:val="0"/>
                  <w:divBdr>
                    <w:top w:val="none" w:sz="0" w:space="0" w:color="auto"/>
                    <w:left w:val="none" w:sz="0" w:space="0" w:color="auto"/>
                    <w:bottom w:val="none" w:sz="0" w:space="0" w:color="auto"/>
                    <w:right w:val="none" w:sz="0" w:space="0" w:color="auto"/>
                  </w:divBdr>
                </w:div>
                <w:div w:id="1610426220">
                  <w:marLeft w:val="0"/>
                  <w:marRight w:val="0"/>
                  <w:marTop w:val="0"/>
                  <w:marBottom w:val="0"/>
                  <w:divBdr>
                    <w:top w:val="none" w:sz="0" w:space="0" w:color="auto"/>
                    <w:left w:val="none" w:sz="0" w:space="0" w:color="auto"/>
                    <w:bottom w:val="none" w:sz="0" w:space="0" w:color="auto"/>
                    <w:right w:val="none" w:sz="0" w:space="0" w:color="auto"/>
                  </w:divBdr>
                </w:div>
                <w:div w:id="1746344468">
                  <w:marLeft w:val="0"/>
                  <w:marRight w:val="0"/>
                  <w:marTop w:val="0"/>
                  <w:marBottom w:val="0"/>
                  <w:divBdr>
                    <w:top w:val="none" w:sz="0" w:space="0" w:color="auto"/>
                    <w:left w:val="none" w:sz="0" w:space="0" w:color="auto"/>
                    <w:bottom w:val="none" w:sz="0" w:space="0" w:color="auto"/>
                    <w:right w:val="none" w:sz="0" w:space="0" w:color="auto"/>
                  </w:divBdr>
                </w:div>
                <w:div w:id="1910339687">
                  <w:marLeft w:val="0"/>
                  <w:marRight w:val="0"/>
                  <w:marTop w:val="0"/>
                  <w:marBottom w:val="0"/>
                  <w:divBdr>
                    <w:top w:val="none" w:sz="0" w:space="0" w:color="auto"/>
                    <w:left w:val="none" w:sz="0" w:space="0" w:color="auto"/>
                    <w:bottom w:val="none" w:sz="0" w:space="0" w:color="auto"/>
                    <w:right w:val="none" w:sz="0" w:space="0" w:color="auto"/>
                  </w:divBdr>
                </w:div>
                <w:div w:id="1173881744">
                  <w:marLeft w:val="0"/>
                  <w:marRight w:val="0"/>
                  <w:marTop w:val="0"/>
                  <w:marBottom w:val="0"/>
                  <w:divBdr>
                    <w:top w:val="none" w:sz="0" w:space="0" w:color="auto"/>
                    <w:left w:val="none" w:sz="0" w:space="0" w:color="auto"/>
                    <w:bottom w:val="none" w:sz="0" w:space="0" w:color="auto"/>
                    <w:right w:val="none" w:sz="0" w:space="0" w:color="auto"/>
                  </w:divBdr>
                </w:div>
                <w:div w:id="842203509">
                  <w:marLeft w:val="0"/>
                  <w:marRight w:val="0"/>
                  <w:marTop w:val="0"/>
                  <w:marBottom w:val="0"/>
                  <w:divBdr>
                    <w:top w:val="none" w:sz="0" w:space="0" w:color="auto"/>
                    <w:left w:val="none" w:sz="0" w:space="0" w:color="auto"/>
                    <w:bottom w:val="none" w:sz="0" w:space="0" w:color="auto"/>
                    <w:right w:val="none" w:sz="0" w:space="0" w:color="auto"/>
                  </w:divBdr>
                </w:div>
                <w:div w:id="10185835">
                  <w:marLeft w:val="0"/>
                  <w:marRight w:val="0"/>
                  <w:marTop w:val="0"/>
                  <w:marBottom w:val="0"/>
                  <w:divBdr>
                    <w:top w:val="none" w:sz="0" w:space="0" w:color="auto"/>
                    <w:left w:val="none" w:sz="0" w:space="0" w:color="auto"/>
                    <w:bottom w:val="none" w:sz="0" w:space="0" w:color="auto"/>
                    <w:right w:val="none" w:sz="0" w:space="0" w:color="auto"/>
                  </w:divBdr>
                </w:div>
                <w:div w:id="2099907187">
                  <w:marLeft w:val="0"/>
                  <w:marRight w:val="0"/>
                  <w:marTop w:val="0"/>
                  <w:marBottom w:val="0"/>
                  <w:divBdr>
                    <w:top w:val="none" w:sz="0" w:space="0" w:color="auto"/>
                    <w:left w:val="none" w:sz="0" w:space="0" w:color="auto"/>
                    <w:bottom w:val="none" w:sz="0" w:space="0" w:color="auto"/>
                    <w:right w:val="none" w:sz="0" w:space="0" w:color="auto"/>
                  </w:divBdr>
                </w:div>
              </w:divsChild>
            </w:div>
            <w:div w:id="75442075">
              <w:marLeft w:val="0"/>
              <w:marRight w:val="0"/>
              <w:marTop w:val="0"/>
              <w:marBottom w:val="0"/>
              <w:divBdr>
                <w:top w:val="none" w:sz="0" w:space="0" w:color="auto"/>
                <w:left w:val="none" w:sz="0" w:space="0" w:color="auto"/>
                <w:bottom w:val="none" w:sz="0" w:space="0" w:color="auto"/>
                <w:right w:val="none" w:sz="0" w:space="0" w:color="auto"/>
              </w:divBdr>
            </w:div>
            <w:div w:id="153573674">
              <w:marLeft w:val="0"/>
              <w:marRight w:val="0"/>
              <w:marTop w:val="0"/>
              <w:marBottom w:val="0"/>
              <w:divBdr>
                <w:top w:val="none" w:sz="0" w:space="0" w:color="auto"/>
                <w:left w:val="none" w:sz="0" w:space="0" w:color="auto"/>
                <w:bottom w:val="none" w:sz="0" w:space="0" w:color="auto"/>
                <w:right w:val="none" w:sz="0" w:space="0" w:color="auto"/>
              </w:divBdr>
            </w:div>
            <w:div w:id="1342588521">
              <w:marLeft w:val="0"/>
              <w:marRight w:val="0"/>
              <w:marTop w:val="0"/>
              <w:marBottom w:val="0"/>
              <w:divBdr>
                <w:top w:val="none" w:sz="0" w:space="0" w:color="auto"/>
                <w:left w:val="none" w:sz="0" w:space="0" w:color="auto"/>
                <w:bottom w:val="none" w:sz="0" w:space="0" w:color="auto"/>
                <w:right w:val="none" w:sz="0" w:space="0" w:color="auto"/>
              </w:divBdr>
            </w:div>
            <w:div w:id="930550478">
              <w:marLeft w:val="0"/>
              <w:marRight w:val="0"/>
              <w:marTop w:val="0"/>
              <w:marBottom w:val="0"/>
              <w:divBdr>
                <w:top w:val="none" w:sz="0" w:space="0" w:color="auto"/>
                <w:left w:val="none" w:sz="0" w:space="0" w:color="auto"/>
                <w:bottom w:val="none" w:sz="0" w:space="0" w:color="auto"/>
                <w:right w:val="none" w:sz="0" w:space="0" w:color="auto"/>
              </w:divBdr>
            </w:div>
            <w:div w:id="1500465299">
              <w:marLeft w:val="0"/>
              <w:marRight w:val="0"/>
              <w:marTop w:val="0"/>
              <w:marBottom w:val="0"/>
              <w:divBdr>
                <w:top w:val="none" w:sz="0" w:space="0" w:color="auto"/>
                <w:left w:val="none" w:sz="0" w:space="0" w:color="auto"/>
                <w:bottom w:val="none" w:sz="0" w:space="0" w:color="auto"/>
                <w:right w:val="none" w:sz="0" w:space="0" w:color="auto"/>
              </w:divBdr>
              <w:divsChild>
                <w:div w:id="2105299916">
                  <w:marLeft w:val="0"/>
                  <w:marRight w:val="0"/>
                  <w:marTop w:val="0"/>
                  <w:marBottom w:val="0"/>
                  <w:divBdr>
                    <w:top w:val="none" w:sz="0" w:space="0" w:color="auto"/>
                    <w:left w:val="none" w:sz="0" w:space="0" w:color="auto"/>
                    <w:bottom w:val="none" w:sz="0" w:space="0" w:color="auto"/>
                    <w:right w:val="none" w:sz="0" w:space="0" w:color="auto"/>
                  </w:divBdr>
                </w:div>
                <w:div w:id="1253129517">
                  <w:marLeft w:val="0"/>
                  <w:marRight w:val="0"/>
                  <w:marTop w:val="0"/>
                  <w:marBottom w:val="0"/>
                  <w:divBdr>
                    <w:top w:val="none" w:sz="0" w:space="0" w:color="auto"/>
                    <w:left w:val="none" w:sz="0" w:space="0" w:color="auto"/>
                    <w:bottom w:val="none" w:sz="0" w:space="0" w:color="auto"/>
                    <w:right w:val="none" w:sz="0" w:space="0" w:color="auto"/>
                  </w:divBdr>
                </w:div>
                <w:div w:id="248732177">
                  <w:marLeft w:val="0"/>
                  <w:marRight w:val="0"/>
                  <w:marTop w:val="0"/>
                  <w:marBottom w:val="0"/>
                  <w:divBdr>
                    <w:top w:val="none" w:sz="0" w:space="0" w:color="auto"/>
                    <w:left w:val="none" w:sz="0" w:space="0" w:color="auto"/>
                    <w:bottom w:val="none" w:sz="0" w:space="0" w:color="auto"/>
                    <w:right w:val="none" w:sz="0" w:space="0" w:color="auto"/>
                  </w:divBdr>
                </w:div>
              </w:divsChild>
            </w:div>
            <w:div w:id="1053886743">
              <w:marLeft w:val="0"/>
              <w:marRight w:val="0"/>
              <w:marTop w:val="0"/>
              <w:marBottom w:val="0"/>
              <w:divBdr>
                <w:top w:val="none" w:sz="0" w:space="0" w:color="auto"/>
                <w:left w:val="none" w:sz="0" w:space="0" w:color="auto"/>
                <w:bottom w:val="none" w:sz="0" w:space="0" w:color="auto"/>
                <w:right w:val="none" w:sz="0" w:space="0" w:color="auto"/>
              </w:divBdr>
            </w:div>
            <w:div w:id="808549494">
              <w:marLeft w:val="0"/>
              <w:marRight w:val="0"/>
              <w:marTop w:val="0"/>
              <w:marBottom w:val="0"/>
              <w:divBdr>
                <w:top w:val="none" w:sz="0" w:space="0" w:color="auto"/>
                <w:left w:val="none" w:sz="0" w:space="0" w:color="auto"/>
                <w:bottom w:val="none" w:sz="0" w:space="0" w:color="auto"/>
                <w:right w:val="none" w:sz="0" w:space="0" w:color="auto"/>
              </w:divBdr>
            </w:div>
          </w:divsChild>
        </w:div>
        <w:div w:id="2048067396">
          <w:marLeft w:val="0"/>
          <w:marRight w:val="0"/>
          <w:marTop w:val="0"/>
          <w:marBottom w:val="0"/>
          <w:divBdr>
            <w:top w:val="none" w:sz="0" w:space="0" w:color="auto"/>
            <w:left w:val="none" w:sz="0" w:space="0" w:color="auto"/>
            <w:bottom w:val="none" w:sz="0" w:space="0" w:color="auto"/>
            <w:right w:val="none" w:sz="0" w:space="0" w:color="auto"/>
          </w:divBdr>
          <w:divsChild>
            <w:div w:id="1591962156">
              <w:marLeft w:val="0"/>
              <w:marRight w:val="0"/>
              <w:marTop w:val="0"/>
              <w:marBottom w:val="0"/>
              <w:divBdr>
                <w:top w:val="none" w:sz="0" w:space="0" w:color="auto"/>
                <w:left w:val="none" w:sz="0" w:space="0" w:color="auto"/>
                <w:bottom w:val="none" w:sz="0" w:space="0" w:color="auto"/>
                <w:right w:val="none" w:sz="0" w:space="0" w:color="auto"/>
              </w:divBdr>
            </w:div>
            <w:div w:id="941374618">
              <w:marLeft w:val="0"/>
              <w:marRight w:val="0"/>
              <w:marTop w:val="0"/>
              <w:marBottom w:val="0"/>
              <w:divBdr>
                <w:top w:val="none" w:sz="0" w:space="0" w:color="auto"/>
                <w:left w:val="none" w:sz="0" w:space="0" w:color="auto"/>
                <w:bottom w:val="none" w:sz="0" w:space="0" w:color="auto"/>
                <w:right w:val="none" w:sz="0" w:space="0" w:color="auto"/>
              </w:divBdr>
            </w:div>
            <w:div w:id="46496138">
              <w:marLeft w:val="0"/>
              <w:marRight w:val="0"/>
              <w:marTop w:val="0"/>
              <w:marBottom w:val="0"/>
              <w:divBdr>
                <w:top w:val="none" w:sz="0" w:space="0" w:color="auto"/>
                <w:left w:val="none" w:sz="0" w:space="0" w:color="auto"/>
                <w:bottom w:val="none" w:sz="0" w:space="0" w:color="auto"/>
                <w:right w:val="none" w:sz="0" w:space="0" w:color="auto"/>
              </w:divBdr>
            </w:div>
            <w:div w:id="1198346854">
              <w:marLeft w:val="0"/>
              <w:marRight w:val="0"/>
              <w:marTop w:val="0"/>
              <w:marBottom w:val="0"/>
              <w:divBdr>
                <w:top w:val="none" w:sz="0" w:space="0" w:color="auto"/>
                <w:left w:val="none" w:sz="0" w:space="0" w:color="auto"/>
                <w:bottom w:val="none" w:sz="0" w:space="0" w:color="auto"/>
                <w:right w:val="none" w:sz="0" w:space="0" w:color="auto"/>
              </w:divBdr>
            </w:div>
            <w:div w:id="1078676479">
              <w:marLeft w:val="0"/>
              <w:marRight w:val="0"/>
              <w:marTop w:val="0"/>
              <w:marBottom w:val="0"/>
              <w:divBdr>
                <w:top w:val="none" w:sz="0" w:space="0" w:color="auto"/>
                <w:left w:val="none" w:sz="0" w:space="0" w:color="auto"/>
                <w:bottom w:val="none" w:sz="0" w:space="0" w:color="auto"/>
                <w:right w:val="none" w:sz="0" w:space="0" w:color="auto"/>
              </w:divBdr>
            </w:div>
            <w:div w:id="555166240">
              <w:marLeft w:val="0"/>
              <w:marRight w:val="0"/>
              <w:marTop w:val="0"/>
              <w:marBottom w:val="0"/>
              <w:divBdr>
                <w:top w:val="none" w:sz="0" w:space="0" w:color="auto"/>
                <w:left w:val="none" w:sz="0" w:space="0" w:color="auto"/>
                <w:bottom w:val="none" w:sz="0" w:space="0" w:color="auto"/>
                <w:right w:val="none" w:sz="0" w:space="0" w:color="auto"/>
              </w:divBdr>
            </w:div>
            <w:div w:id="590048033">
              <w:marLeft w:val="0"/>
              <w:marRight w:val="0"/>
              <w:marTop w:val="0"/>
              <w:marBottom w:val="0"/>
              <w:divBdr>
                <w:top w:val="none" w:sz="0" w:space="0" w:color="auto"/>
                <w:left w:val="none" w:sz="0" w:space="0" w:color="auto"/>
                <w:bottom w:val="none" w:sz="0" w:space="0" w:color="auto"/>
                <w:right w:val="none" w:sz="0" w:space="0" w:color="auto"/>
              </w:divBdr>
            </w:div>
          </w:divsChild>
        </w:div>
        <w:div w:id="615334225">
          <w:marLeft w:val="0"/>
          <w:marRight w:val="0"/>
          <w:marTop w:val="0"/>
          <w:marBottom w:val="0"/>
          <w:divBdr>
            <w:top w:val="none" w:sz="0" w:space="0" w:color="auto"/>
            <w:left w:val="none" w:sz="0" w:space="0" w:color="auto"/>
            <w:bottom w:val="none" w:sz="0" w:space="0" w:color="auto"/>
            <w:right w:val="none" w:sz="0" w:space="0" w:color="auto"/>
          </w:divBdr>
          <w:divsChild>
            <w:div w:id="1326007994">
              <w:marLeft w:val="0"/>
              <w:marRight w:val="0"/>
              <w:marTop w:val="0"/>
              <w:marBottom w:val="0"/>
              <w:divBdr>
                <w:top w:val="none" w:sz="0" w:space="0" w:color="auto"/>
                <w:left w:val="none" w:sz="0" w:space="0" w:color="auto"/>
                <w:bottom w:val="none" w:sz="0" w:space="0" w:color="auto"/>
                <w:right w:val="none" w:sz="0" w:space="0" w:color="auto"/>
              </w:divBdr>
            </w:div>
            <w:div w:id="1604998824">
              <w:marLeft w:val="0"/>
              <w:marRight w:val="0"/>
              <w:marTop w:val="0"/>
              <w:marBottom w:val="0"/>
              <w:divBdr>
                <w:top w:val="none" w:sz="0" w:space="0" w:color="auto"/>
                <w:left w:val="none" w:sz="0" w:space="0" w:color="auto"/>
                <w:bottom w:val="none" w:sz="0" w:space="0" w:color="auto"/>
                <w:right w:val="none" w:sz="0" w:space="0" w:color="auto"/>
              </w:divBdr>
            </w:div>
            <w:div w:id="258106672">
              <w:marLeft w:val="0"/>
              <w:marRight w:val="0"/>
              <w:marTop w:val="0"/>
              <w:marBottom w:val="0"/>
              <w:divBdr>
                <w:top w:val="none" w:sz="0" w:space="0" w:color="auto"/>
                <w:left w:val="none" w:sz="0" w:space="0" w:color="auto"/>
                <w:bottom w:val="none" w:sz="0" w:space="0" w:color="auto"/>
                <w:right w:val="none" w:sz="0" w:space="0" w:color="auto"/>
              </w:divBdr>
            </w:div>
            <w:div w:id="433596409">
              <w:marLeft w:val="0"/>
              <w:marRight w:val="0"/>
              <w:marTop w:val="0"/>
              <w:marBottom w:val="0"/>
              <w:divBdr>
                <w:top w:val="none" w:sz="0" w:space="0" w:color="auto"/>
                <w:left w:val="none" w:sz="0" w:space="0" w:color="auto"/>
                <w:bottom w:val="none" w:sz="0" w:space="0" w:color="auto"/>
                <w:right w:val="none" w:sz="0" w:space="0" w:color="auto"/>
              </w:divBdr>
            </w:div>
            <w:div w:id="195968052">
              <w:marLeft w:val="0"/>
              <w:marRight w:val="0"/>
              <w:marTop w:val="0"/>
              <w:marBottom w:val="0"/>
              <w:divBdr>
                <w:top w:val="none" w:sz="0" w:space="0" w:color="auto"/>
                <w:left w:val="none" w:sz="0" w:space="0" w:color="auto"/>
                <w:bottom w:val="none" w:sz="0" w:space="0" w:color="auto"/>
                <w:right w:val="none" w:sz="0" w:space="0" w:color="auto"/>
              </w:divBdr>
            </w:div>
            <w:div w:id="1095050945">
              <w:marLeft w:val="0"/>
              <w:marRight w:val="0"/>
              <w:marTop w:val="0"/>
              <w:marBottom w:val="0"/>
              <w:divBdr>
                <w:top w:val="none" w:sz="0" w:space="0" w:color="auto"/>
                <w:left w:val="none" w:sz="0" w:space="0" w:color="auto"/>
                <w:bottom w:val="none" w:sz="0" w:space="0" w:color="auto"/>
                <w:right w:val="none" w:sz="0" w:space="0" w:color="auto"/>
              </w:divBdr>
            </w:div>
            <w:div w:id="1103067282">
              <w:marLeft w:val="0"/>
              <w:marRight w:val="0"/>
              <w:marTop w:val="0"/>
              <w:marBottom w:val="0"/>
              <w:divBdr>
                <w:top w:val="none" w:sz="0" w:space="0" w:color="auto"/>
                <w:left w:val="none" w:sz="0" w:space="0" w:color="auto"/>
                <w:bottom w:val="none" w:sz="0" w:space="0" w:color="auto"/>
                <w:right w:val="none" w:sz="0" w:space="0" w:color="auto"/>
              </w:divBdr>
            </w:div>
            <w:div w:id="469791821">
              <w:marLeft w:val="0"/>
              <w:marRight w:val="0"/>
              <w:marTop w:val="0"/>
              <w:marBottom w:val="0"/>
              <w:divBdr>
                <w:top w:val="none" w:sz="0" w:space="0" w:color="auto"/>
                <w:left w:val="none" w:sz="0" w:space="0" w:color="auto"/>
                <w:bottom w:val="none" w:sz="0" w:space="0" w:color="auto"/>
                <w:right w:val="none" w:sz="0" w:space="0" w:color="auto"/>
              </w:divBdr>
              <w:divsChild>
                <w:div w:id="687681456">
                  <w:marLeft w:val="0"/>
                  <w:marRight w:val="0"/>
                  <w:marTop w:val="0"/>
                  <w:marBottom w:val="0"/>
                  <w:divBdr>
                    <w:top w:val="none" w:sz="0" w:space="0" w:color="auto"/>
                    <w:left w:val="none" w:sz="0" w:space="0" w:color="auto"/>
                    <w:bottom w:val="none" w:sz="0" w:space="0" w:color="auto"/>
                    <w:right w:val="none" w:sz="0" w:space="0" w:color="auto"/>
                  </w:divBdr>
                </w:div>
                <w:div w:id="379984618">
                  <w:marLeft w:val="0"/>
                  <w:marRight w:val="0"/>
                  <w:marTop w:val="0"/>
                  <w:marBottom w:val="0"/>
                  <w:divBdr>
                    <w:top w:val="none" w:sz="0" w:space="0" w:color="auto"/>
                    <w:left w:val="none" w:sz="0" w:space="0" w:color="auto"/>
                    <w:bottom w:val="none" w:sz="0" w:space="0" w:color="auto"/>
                    <w:right w:val="none" w:sz="0" w:space="0" w:color="auto"/>
                  </w:divBdr>
                </w:div>
              </w:divsChild>
            </w:div>
            <w:div w:id="1419136957">
              <w:marLeft w:val="0"/>
              <w:marRight w:val="0"/>
              <w:marTop w:val="0"/>
              <w:marBottom w:val="0"/>
              <w:divBdr>
                <w:top w:val="none" w:sz="0" w:space="0" w:color="auto"/>
                <w:left w:val="none" w:sz="0" w:space="0" w:color="auto"/>
                <w:bottom w:val="none" w:sz="0" w:space="0" w:color="auto"/>
                <w:right w:val="none" w:sz="0" w:space="0" w:color="auto"/>
              </w:divBdr>
            </w:div>
          </w:divsChild>
        </w:div>
        <w:div w:id="155804444">
          <w:marLeft w:val="0"/>
          <w:marRight w:val="0"/>
          <w:marTop w:val="0"/>
          <w:marBottom w:val="0"/>
          <w:divBdr>
            <w:top w:val="none" w:sz="0" w:space="0" w:color="auto"/>
            <w:left w:val="none" w:sz="0" w:space="0" w:color="auto"/>
            <w:bottom w:val="none" w:sz="0" w:space="0" w:color="auto"/>
            <w:right w:val="none" w:sz="0" w:space="0" w:color="auto"/>
          </w:divBdr>
          <w:divsChild>
            <w:div w:id="1321805833">
              <w:marLeft w:val="0"/>
              <w:marRight w:val="0"/>
              <w:marTop w:val="0"/>
              <w:marBottom w:val="0"/>
              <w:divBdr>
                <w:top w:val="none" w:sz="0" w:space="0" w:color="auto"/>
                <w:left w:val="none" w:sz="0" w:space="0" w:color="auto"/>
                <w:bottom w:val="none" w:sz="0" w:space="0" w:color="auto"/>
                <w:right w:val="none" w:sz="0" w:space="0" w:color="auto"/>
              </w:divBdr>
            </w:div>
            <w:div w:id="1872305407">
              <w:marLeft w:val="0"/>
              <w:marRight w:val="0"/>
              <w:marTop w:val="0"/>
              <w:marBottom w:val="0"/>
              <w:divBdr>
                <w:top w:val="none" w:sz="0" w:space="0" w:color="auto"/>
                <w:left w:val="none" w:sz="0" w:space="0" w:color="auto"/>
                <w:bottom w:val="none" w:sz="0" w:space="0" w:color="auto"/>
                <w:right w:val="none" w:sz="0" w:space="0" w:color="auto"/>
              </w:divBdr>
            </w:div>
            <w:div w:id="1699307105">
              <w:marLeft w:val="0"/>
              <w:marRight w:val="0"/>
              <w:marTop w:val="0"/>
              <w:marBottom w:val="0"/>
              <w:divBdr>
                <w:top w:val="none" w:sz="0" w:space="0" w:color="auto"/>
                <w:left w:val="none" w:sz="0" w:space="0" w:color="auto"/>
                <w:bottom w:val="none" w:sz="0" w:space="0" w:color="auto"/>
                <w:right w:val="none" w:sz="0" w:space="0" w:color="auto"/>
              </w:divBdr>
            </w:div>
            <w:div w:id="1332876299">
              <w:marLeft w:val="0"/>
              <w:marRight w:val="0"/>
              <w:marTop w:val="0"/>
              <w:marBottom w:val="0"/>
              <w:divBdr>
                <w:top w:val="none" w:sz="0" w:space="0" w:color="auto"/>
                <w:left w:val="none" w:sz="0" w:space="0" w:color="auto"/>
                <w:bottom w:val="none" w:sz="0" w:space="0" w:color="auto"/>
                <w:right w:val="none" w:sz="0" w:space="0" w:color="auto"/>
              </w:divBdr>
            </w:div>
            <w:div w:id="1983381751">
              <w:marLeft w:val="0"/>
              <w:marRight w:val="0"/>
              <w:marTop w:val="0"/>
              <w:marBottom w:val="0"/>
              <w:divBdr>
                <w:top w:val="none" w:sz="0" w:space="0" w:color="auto"/>
                <w:left w:val="none" w:sz="0" w:space="0" w:color="auto"/>
                <w:bottom w:val="none" w:sz="0" w:space="0" w:color="auto"/>
                <w:right w:val="none" w:sz="0" w:space="0" w:color="auto"/>
              </w:divBdr>
            </w:div>
            <w:div w:id="2110924007">
              <w:marLeft w:val="0"/>
              <w:marRight w:val="0"/>
              <w:marTop w:val="0"/>
              <w:marBottom w:val="0"/>
              <w:divBdr>
                <w:top w:val="none" w:sz="0" w:space="0" w:color="auto"/>
                <w:left w:val="none" w:sz="0" w:space="0" w:color="auto"/>
                <w:bottom w:val="none" w:sz="0" w:space="0" w:color="auto"/>
                <w:right w:val="none" w:sz="0" w:space="0" w:color="auto"/>
              </w:divBdr>
            </w:div>
            <w:div w:id="1121651985">
              <w:marLeft w:val="0"/>
              <w:marRight w:val="0"/>
              <w:marTop w:val="0"/>
              <w:marBottom w:val="0"/>
              <w:divBdr>
                <w:top w:val="none" w:sz="0" w:space="0" w:color="auto"/>
                <w:left w:val="none" w:sz="0" w:space="0" w:color="auto"/>
                <w:bottom w:val="none" w:sz="0" w:space="0" w:color="auto"/>
                <w:right w:val="none" w:sz="0" w:space="0" w:color="auto"/>
              </w:divBdr>
            </w:div>
            <w:div w:id="1604415992">
              <w:marLeft w:val="0"/>
              <w:marRight w:val="0"/>
              <w:marTop w:val="0"/>
              <w:marBottom w:val="0"/>
              <w:divBdr>
                <w:top w:val="none" w:sz="0" w:space="0" w:color="auto"/>
                <w:left w:val="none" w:sz="0" w:space="0" w:color="auto"/>
                <w:bottom w:val="none" w:sz="0" w:space="0" w:color="auto"/>
                <w:right w:val="none" w:sz="0" w:space="0" w:color="auto"/>
              </w:divBdr>
            </w:div>
            <w:div w:id="1781140700">
              <w:marLeft w:val="0"/>
              <w:marRight w:val="0"/>
              <w:marTop w:val="0"/>
              <w:marBottom w:val="0"/>
              <w:divBdr>
                <w:top w:val="none" w:sz="0" w:space="0" w:color="auto"/>
                <w:left w:val="none" w:sz="0" w:space="0" w:color="auto"/>
                <w:bottom w:val="none" w:sz="0" w:space="0" w:color="auto"/>
                <w:right w:val="none" w:sz="0" w:space="0" w:color="auto"/>
              </w:divBdr>
            </w:div>
            <w:div w:id="1748187303">
              <w:marLeft w:val="0"/>
              <w:marRight w:val="0"/>
              <w:marTop w:val="0"/>
              <w:marBottom w:val="0"/>
              <w:divBdr>
                <w:top w:val="none" w:sz="0" w:space="0" w:color="auto"/>
                <w:left w:val="none" w:sz="0" w:space="0" w:color="auto"/>
                <w:bottom w:val="none" w:sz="0" w:space="0" w:color="auto"/>
                <w:right w:val="none" w:sz="0" w:space="0" w:color="auto"/>
              </w:divBdr>
            </w:div>
          </w:divsChild>
        </w:div>
        <w:div w:id="1975597667">
          <w:marLeft w:val="0"/>
          <w:marRight w:val="0"/>
          <w:marTop w:val="0"/>
          <w:marBottom w:val="0"/>
          <w:divBdr>
            <w:top w:val="none" w:sz="0" w:space="0" w:color="auto"/>
            <w:left w:val="none" w:sz="0" w:space="0" w:color="auto"/>
            <w:bottom w:val="none" w:sz="0" w:space="0" w:color="auto"/>
            <w:right w:val="none" w:sz="0" w:space="0" w:color="auto"/>
          </w:divBdr>
          <w:divsChild>
            <w:div w:id="1506477258">
              <w:marLeft w:val="0"/>
              <w:marRight w:val="0"/>
              <w:marTop w:val="0"/>
              <w:marBottom w:val="0"/>
              <w:divBdr>
                <w:top w:val="none" w:sz="0" w:space="0" w:color="auto"/>
                <w:left w:val="none" w:sz="0" w:space="0" w:color="auto"/>
                <w:bottom w:val="none" w:sz="0" w:space="0" w:color="auto"/>
                <w:right w:val="none" w:sz="0" w:space="0" w:color="auto"/>
              </w:divBdr>
            </w:div>
            <w:div w:id="1060978148">
              <w:marLeft w:val="0"/>
              <w:marRight w:val="0"/>
              <w:marTop w:val="0"/>
              <w:marBottom w:val="0"/>
              <w:divBdr>
                <w:top w:val="none" w:sz="0" w:space="0" w:color="auto"/>
                <w:left w:val="none" w:sz="0" w:space="0" w:color="auto"/>
                <w:bottom w:val="none" w:sz="0" w:space="0" w:color="auto"/>
                <w:right w:val="none" w:sz="0" w:space="0" w:color="auto"/>
              </w:divBdr>
            </w:div>
            <w:div w:id="1855730632">
              <w:marLeft w:val="0"/>
              <w:marRight w:val="0"/>
              <w:marTop w:val="0"/>
              <w:marBottom w:val="0"/>
              <w:divBdr>
                <w:top w:val="none" w:sz="0" w:space="0" w:color="auto"/>
                <w:left w:val="none" w:sz="0" w:space="0" w:color="auto"/>
                <w:bottom w:val="none" w:sz="0" w:space="0" w:color="auto"/>
                <w:right w:val="none" w:sz="0" w:space="0" w:color="auto"/>
              </w:divBdr>
            </w:div>
            <w:div w:id="357662238">
              <w:marLeft w:val="0"/>
              <w:marRight w:val="0"/>
              <w:marTop w:val="0"/>
              <w:marBottom w:val="0"/>
              <w:divBdr>
                <w:top w:val="none" w:sz="0" w:space="0" w:color="auto"/>
                <w:left w:val="none" w:sz="0" w:space="0" w:color="auto"/>
                <w:bottom w:val="none" w:sz="0" w:space="0" w:color="auto"/>
                <w:right w:val="none" w:sz="0" w:space="0" w:color="auto"/>
              </w:divBdr>
            </w:div>
            <w:div w:id="14312689">
              <w:marLeft w:val="0"/>
              <w:marRight w:val="0"/>
              <w:marTop w:val="0"/>
              <w:marBottom w:val="0"/>
              <w:divBdr>
                <w:top w:val="none" w:sz="0" w:space="0" w:color="auto"/>
                <w:left w:val="none" w:sz="0" w:space="0" w:color="auto"/>
                <w:bottom w:val="none" w:sz="0" w:space="0" w:color="auto"/>
                <w:right w:val="none" w:sz="0" w:space="0" w:color="auto"/>
              </w:divBdr>
            </w:div>
            <w:div w:id="644892661">
              <w:marLeft w:val="0"/>
              <w:marRight w:val="0"/>
              <w:marTop w:val="0"/>
              <w:marBottom w:val="0"/>
              <w:divBdr>
                <w:top w:val="none" w:sz="0" w:space="0" w:color="auto"/>
                <w:left w:val="none" w:sz="0" w:space="0" w:color="auto"/>
                <w:bottom w:val="none" w:sz="0" w:space="0" w:color="auto"/>
                <w:right w:val="none" w:sz="0" w:space="0" w:color="auto"/>
              </w:divBdr>
            </w:div>
            <w:div w:id="841356953">
              <w:marLeft w:val="0"/>
              <w:marRight w:val="0"/>
              <w:marTop w:val="0"/>
              <w:marBottom w:val="0"/>
              <w:divBdr>
                <w:top w:val="none" w:sz="0" w:space="0" w:color="auto"/>
                <w:left w:val="none" w:sz="0" w:space="0" w:color="auto"/>
                <w:bottom w:val="none" w:sz="0" w:space="0" w:color="auto"/>
                <w:right w:val="none" w:sz="0" w:space="0" w:color="auto"/>
              </w:divBdr>
            </w:div>
          </w:divsChild>
        </w:div>
        <w:div w:id="158425596">
          <w:marLeft w:val="0"/>
          <w:marRight w:val="0"/>
          <w:marTop w:val="0"/>
          <w:marBottom w:val="0"/>
          <w:divBdr>
            <w:top w:val="none" w:sz="0" w:space="0" w:color="auto"/>
            <w:left w:val="none" w:sz="0" w:space="0" w:color="auto"/>
            <w:bottom w:val="none" w:sz="0" w:space="0" w:color="auto"/>
            <w:right w:val="none" w:sz="0" w:space="0" w:color="auto"/>
          </w:divBdr>
          <w:divsChild>
            <w:div w:id="2120180630">
              <w:marLeft w:val="0"/>
              <w:marRight w:val="0"/>
              <w:marTop w:val="0"/>
              <w:marBottom w:val="0"/>
              <w:divBdr>
                <w:top w:val="none" w:sz="0" w:space="0" w:color="auto"/>
                <w:left w:val="none" w:sz="0" w:space="0" w:color="auto"/>
                <w:bottom w:val="none" w:sz="0" w:space="0" w:color="auto"/>
                <w:right w:val="none" w:sz="0" w:space="0" w:color="auto"/>
              </w:divBdr>
            </w:div>
            <w:div w:id="642123923">
              <w:marLeft w:val="0"/>
              <w:marRight w:val="0"/>
              <w:marTop w:val="0"/>
              <w:marBottom w:val="0"/>
              <w:divBdr>
                <w:top w:val="none" w:sz="0" w:space="0" w:color="auto"/>
                <w:left w:val="none" w:sz="0" w:space="0" w:color="auto"/>
                <w:bottom w:val="none" w:sz="0" w:space="0" w:color="auto"/>
                <w:right w:val="none" w:sz="0" w:space="0" w:color="auto"/>
              </w:divBdr>
            </w:div>
            <w:div w:id="1967464779">
              <w:marLeft w:val="0"/>
              <w:marRight w:val="0"/>
              <w:marTop w:val="0"/>
              <w:marBottom w:val="0"/>
              <w:divBdr>
                <w:top w:val="none" w:sz="0" w:space="0" w:color="auto"/>
                <w:left w:val="none" w:sz="0" w:space="0" w:color="auto"/>
                <w:bottom w:val="none" w:sz="0" w:space="0" w:color="auto"/>
                <w:right w:val="none" w:sz="0" w:space="0" w:color="auto"/>
              </w:divBdr>
            </w:div>
            <w:div w:id="1339649884">
              <w:marLeft w:val="0"/>
              <w:marRight w:val="0"/>
              <w:marTop w:val="0"/>
              <w:marBottom w:val="0"/>
              <w:divBdr>
                <w:top w:val="none" w:sz="0" w:space="0" w:color="auto"/>
                <w:left w:val="none" w:sz="0" w:space="0" w:color="auto"/>
                <w:bottom w:val="none" w:sz="0" w:space="0" w:color="auto"/>
                <w:right w:val="none" w:sz="0" w:space="0" w:color="auto"/>
              </w:divBdr>
            </w:div>
            <w:div w:id="991905048">
              <w:marLeft w:val="0"/>
              <w:marRight w:val="0"/>
              <w:marTop w:val="0"/>
              <w:marBottom w:val="0"/>
              <w:divBdr>
                <w:top w:val="none" w:sz="0" w:space="0" w:color="auto"/>
                <w:left w:val="none" w:sz="0" w:space="0" w:color="auto"/>
                <w:bottom w:val="none" w:sz="0" w:space="0" w:color="auto"/>
                <w:right w:val="none" w:sz="0" w:space="0" w:color="auto"/>
              </w:divBdr>
            </w:div>
            <w:div w:id="1349063888">
              <w:marLeft w:val="0"/>
              <w:marRight w:val="0"/>
              <w:marTop w:val="0"/>
              <w:marBottom w:val="0"/>
              <w:divBdr>
                <w:top w:val="none" w:sz="0" w:space="0" w:color="auto"/>
                <w:left w:val="none" w:sz="0" w:space="0" w:color="auto"/>
                <w:bottom w:val="none" w:sz="0" w:space="0" w:color="auto"/>
                <w:right w:val="none" w:sz="0" w:space="0" w:color="auto"/>
              </w:divBdr>
            </w:div>
          </w:divsChild>
        </w:div>
        <w:div w:id="42677872">
          <w:marLeft w:val="0"/>
          <w:marRight w:val="0"/>
          <w:marTop w:val="0"/>
          <w:marBottom w:val="0"/>
          <w:divBdr>
            <w:top w:val="none" w:sz="0" w:space="0" w:color="auto"/>
            <w:left w:val="none" w:sz="0" w:space="0" w:color="auto"/>
            <w:bottom w:val="none" w:sz="0" w:space="0" w:color="auto"/>
            <w:right w:val="none" w:sz="0" w:space="0" w:color="auto"/>
          </w:divBdr>
          <w:divsChild>
            <w:div w:id="583297654">
              <w:marLeft w:val="0"/>
              <w:marRight w:val="0"/>
              <w:marTop w:val="0"/>
              <w:marBottom w:val="0"/>
              <w:divBdr>
                <w:top w:val="none" w:sz="0" w:space="0" w:color="auto"/>
                <w:left w:val="none" w:sz="0" w:space="0" w:color="auto"/>
                <w:bottom w:val="none" w:sz="0" w:space="0" w:color="auto"/>
                <w:right w:val="none" w:sz="0" w:space="0" w:color="auto"/>
              </w:divBdr>
            </w:div>
            <w:div w:id="1780297218">
              <w:marLeft w:val="0"/>
              <w:marRight w:val="0"/>
              <w:marTop w:val="0"/>
              <w:marBottom w:val="0"/>
              <w:divBdr>
                <w:top w:val="none" w:sz="0" w:space="0" w:color="auto"/>
                <w:left w:val="none" w:sz="0" w:space="0" w:color="auto"/>
                <w:bottom w:val="none" w:sz="0" w:space="0" w:color="auto"/>
                <w:right w:val="none" w:sz="0" w:space="0" w:color="auto"/>
              </w:divBdr>
            </w:div>
            <w:div w:id="664018882">
              <w:marLeft w:val="0"/>
              <w:marRight w:val="0"/>
              <w:marTop w:val="0"/>
              <w:marBottom w:val="0"/>
              <w:divBdr>
                <w:top w:val="none" w:sz="0" w:space="0" w:color="auto"/>
                <w:left w:val="none" w:sz="0" w:space="0" w:color="auto"/>
                <w:bottom w:val="none" w:sz="0" w:space="0" w:color="auto"/>
                <w:right w:val="none" w:sz="0" w:space="0" w:color="auto"/>
              </w:divBdr>
            </w:div>
            <w:div w:id="1880580188">
              <w:marLeft w:val="0"/>
              <w:marRight w:val="0"/>
              <w:marTop w:val="0"/>
              <w:marBottom w:val="0"/>
              <w:divBdr>
                <w:top w:val="none" w:sz="0" w:space="0" w:color="auto"/>
                <w:left w:val="none" w:sz="0" w:space="0" w:color="auto"/>
                <w:bottom w:val="none" w:sz="0" w:space="0" w:color="auto"/>
                <w:right w:val="none" w:sz="0" w:space="0" w:color="auto"/>
              </w:divBdr>
            </w:div>
            <w:div w:id="1133792702">
              <w:marLeft w:val="0"/>
              <w:marRight w:val="0"/>
              <w:marTop w:val="0"/>
              <w:marBottom w:val="0"/>
              <w:divBdr>
                <w:top w:val="none" w:sz="0" w:space="0" w:color="auto"/>
                <w:left w:val="none" w:sz="0" w:space="0" w:color="auto"/>
                <w:bottom w:val="none" w:sz="0" w:space="0" w:color="auto"/>
                <w:right w:val="none" w:sz="0" w:space="0" w:color="auto"/>
              </w:divBdr>
            </w:div>
            <w:div w:id="251208471">
              <w:marLeft w:val="0"/>
              <w:marRight w:val="0"/>
              <w:marTop w:val="0"/>
              <w:marBottom w:val="0"/>
              <w:divBdr>
                <w:top w:val="none" w:sz="0" w:space="0" w:color="auto"/>
                <w:left w:val="none" w:sz="0" w:space="0" w:color="auto"/>
                <w:bottom w:val="none" w:sz="0" w:space="0" w:color="auto"/>
                <w:right w:val="none" w:sz="0" w:space="0" w:color="auto"/>
              </w:divBdr>
            </w:div>
            <w:div w:id="1320234189">
              <w:marLeft w:val="0"/>
              <w:marRight w:val="0"/>
              <w:marTop w:val="0"/>
              <w:marBottom w:val="0"/>
              <w:divBdr>
                <w:top w:val="none" w:sz="0" w:space="0" w:color="auto"/>
                <w:left w:val="none" w:sz="0" w:space="0" w:color="auto"/>
                <w:bottom w:val="none" w:sz="0" w:space="0" w:color="auto"/>
                <w:right w:val="none" w:sz="0" w:space="0" w:color="auto"/>
              </w:divBdr>
            </w:div>
            <w:div w:id="956065007">
              <w:marLeft w:val="0"/>
              <w:marRight w:val="0"/>
              <w:marTop w:val="0"/>
              <w:marBottom w:val="0"/>
              <w:divBdr>
                <w:top w:val="none" w:sz="0" w:space="0" w:color="auto"/>
                <w:left w:val="none" w:sz="0" w:space="0" w:color="auto"/>
                <w:bottom w:val="none" w:sz="0" w:space="0" w:color="auto"/>
                <w:right w:val="none" w:sz="0" w:space="0" w:color="auto"/>
              </w:divBdr>
            </w:div>
            <w:div w:id="1085225184">
              <w:marLeft w:val="0"/>
              <w:marRight w:val="0"/>
              <w:marTop w:val="0"/>
              <w:marBottom w:val="0"/>
              <w:divBdr>
                <w:top w:val="none" w:sz="0" w:space="0" w:color="auto"/>
                <w:left w:val="none" w:sz="0" w:space="0" w:color="auto"/>
                <w:bottom w:val="none" w:sz="0" w:space="0" w:color="auto"/>
                <w:right w:val="none" w:sz="0" w:space="0" w:color="auto"/>
              </w:divBdr>
            </w:div>
          </w:divsChild>
        </w:div>
        <w:div w:id="2002613342">
          <w:marLeft w:val="0"/>
          <w:marRight w:val="0"/>
          <w:marTop w:val="0"/>
          <w:marBottom w:val="0"/>
          <w:divBdr>
            <w:top w:val="none" w:sz="0" w:space="0" w:color="auto"/>
            <w:left w:val="none" w:sz="0" w:space="0" w:color="auto"/>
            <w:bottom w:val="none" w:sz="0" w:space="0" w:color="auto"/>
            <w:right w:val="none" w:sz="0" w:space="0" w:color="auto"/>
          </w:divBdr>
          <w:divsChild>
            <w:div w:id="5136192">
              <w:marLeft w:val="0"/>
              <w:marRight w:val="0"/>
              <w:marTop w:val="0"/>
              <w:marBottom w:val="0"/>
              <w:divBdr>
                <w:top w:val="none" w:sz="0" w:space="0" w:color="auto"/>
                <w:left w:val="none" w:sz="0" w:space="0" w:color="auto"/>
                <w:bottom w:val="none" w:sz="0" w:space="0" w:color="auto"/>
                <w:right w:val="none" w:sz="0" w:space="0" w:color="auto"/>
              </w:divBdr>
            </w:div>
            <w:div w:id="893811986">
              <w:marLeft w:val="0"/>
              <w:marRight w:val="0"/>
              <w:marTop w:val="0"/>
              <w:marBottom w:val="0"/>
              <w:divBdr>
                <w:top w:val="none" w:sz="0" w:space="0" w:color="auto"/>
                <w:left w:val="none" w:sz="0" w:space="0" w:color="auto"/>
                <w:bottom w:val="none" w:sz="0" w:space="0" w:color="auto"/>
                <w:right w:val="none" w:sz="0" w:space="0" w:color="auto"/>
              </w:divBdr>
            </w:div>
            <w:div w:id="1414400066">
              <w:marLeft w:val="0"/>
              <w:marRight w:val="0"/>
              <w:marTop w:val="0"/>
              <w:marBottom w:val="0"/>
              <w:divBdr>
                <w:top w:val="none" w:sz="0" w:space="0" w:color="auto"/>
                <w:left w:val="none" w:sz="0" w:space="0" w:color="auto"/>
                <w:bottom w:val="none" w:sz="0" w:space="0" w:color="auto"/>
                <w:right w:val="none" w:sz="0" w:space="0" w:color="auto"/>
              </w:divBdr>
            </w:div>
            <w:div w:id="1588660584">
              <w:marLeft w:val="0"/>
              <w:marRight w:val="0"/>
              <w:marTop w:val="0"/>
              <w:marBottom w:val="0"/>
              <w:divBdr>
                <w:top w:val="none" w:sz="0" w:space="0" w:color="auto"/>
                <w:left w:val="none" w:sz="0" w:space="0" w:color="auto"/>
                <w:bottom w:val="none" w:sz="0" w:space="0" w:color="auto"/>
                <w:right w:val="none" w:sz="0" w:space="0" w:color="auto"/>
              </w:divBdr>
            </w:div>
          </w:divsChild>
        </w:div>
        <w:div w:id="1946882534">
          <w:marLeft w:val="0"/>
          <w:marRight w:val="0"/>
          <w:marTop w:val="0"/>
          <w:marBottom w:val="0"/>
          <w:divBdr>
            <w:top w:val="none" w:sz="0" w:space="0" w:color="auto"/>
            <w:left w:val="none" w:sz="0" w:space="0" w:color="auto"/>
            <w:bottom w:val="none" w:sz="0" w:space="0" w:color="auto"/>
            <w:right w:val="none" w:sz="0" w:space="0" w:color="auto"/>
          </w:divBdr>
        </w:div>
        <w:div w:id="2063088875">
          <w:marLeft w:val="0"/>
          <w:marRight w:val="0"/>
          <w:marTop w:val="0"/>
          <w:marBottom w:val="0"/>
          <w:divBdr>
            <w:top w:val="none" w:sz="0" w:space="0" w:color="auto"/>
            <w:left w:val="none" w:sz="0" w:space="0" w:color="auto"/>
            <w:bottom w:val="none" w:sz="0" w:space="0" w:color="auto"/>
            <w:right w:val="none" w:sz="0" w:space="0" w:color="auto"/>
          </w:divBdr>
          <w:divsChild>
            <w:div w:id="832994465">
              <w:marLeft w:val="0"/>
              <w:marRight w:val="0"/>
              <w:marTop w:val="0"/>
              <w:marBottom w:val="0"/>
              <w:divBdr>
                <w:top w:val="none" w:sz="0" w:space="0" w:color="auto"/>
                <w:left w:val="none" w:sz="0" w:space="0" w:color="auto"/>
                <w:bottom w:val="none" w:sz="0" w:space="0" w:color="auto"/>
                <w:right w:val="none" w:sz="0" w:space="0" w:color="auto"/>
              </w:divBdr>
            </w:div>
            <w:div w:id="1677879637">
              <w:marLeft w:val="0"/>
              <w:marRight w:val="0"/>
              <w:marTop w:val="0"/>
              <w:marBottom w:val="0"/>
              <w:divBdr>
                <w:top w:val="none" w:sz="0" w:space="0" w:color="auto"/>
                <w:left w:val="none" w:sz="0" w:space="0" w:color="auto"/>
                <w:bottom w:val="none" w:sz="0" w:space="0" w:color="auto"/>
                <w:right w:val="none" w:sz="0" w:space="0" w:color="auto"/>
              </w:divBdr>
            </w:div>
            <w:div w:id="437408398">
              <w:marLeft w:val="0"/>
              <w:marRight w:val="0"/>
              <w:marTop w:val="0"/>
              <w:marBottom w:val="0"/>
              <w:divBdr>
                <w:top w:val="none" w:sz="0" w:space="0" w:color="auto"/>
                <w:left w:val="none" w:sz="0" w:space="0" w:color="auto"/>
                <w:bottom w:val="none" w:sz="0" w:space="0" w:color="auto"/>
                <w:right w:val="none" w:sz="0" w:space="0" w:color="auto"/>
              </w:divBdr>
            </w:div>
            <w:div w:id="883715477">
              <w:marLeft w:val="0"/>
              <w:marRight w:val="0"/>
              <w:marTop w:val="0"/>
              <w:marBottom w:val="0"/>
              <w:divBdr>
                <w:top w:val="none" w:sz="0" w:space="0" w:color="auto"/>
                <w:left w:val="none" w:sz="0" w:space="0" w:color="auto"/>
                <w:bottom w:val="none" w:sz="0" w:space="0" w:color="auto"/>
                <w:right w:val="none" w:sz="0" w:space="0" w:color="auto"/>
              </w:divBdr>
            </w:div>
            <w:div w:id="499974746">
              <w:marLeft w:val="0"/>
              <w:marRight w:val="0"/>
              <w:marTop w:val="0"/>
              <w:marBottom w:val="0"/>
              <w:divBdr>
                <w:top w:val="none" w:sz="0" w:space="0" w:color="auto"/>
                <w:left w:val="none" w:sz="0" w:space="0" w:color="auto"/>
                <w:bottom w:val="none" w:sz="0" w:space="0" w:color="auto"/>
                <w:right w:val="none" w:sz="0" w:space="0" w:color="auto"/>
              </w:divBdr>
            </w:div>
            <w:div w:id="986517496">
              <w:marLeft w:val="0"/>
              <w:marRight w:val="0"/>
              <w:marTop w:val="0"/>
              <w:marBottom w:val="0"/>
              <w:divBdr>
                <w:top w:val="none" w:sz="0" w:space="0" w:color="auto"/>
                <w:left w:val="none" w:sz="0" w:space="0" w:color="auto"/>
                <w:bottom w:val="none" w:sz="0" w:space="0" w:color="auto"/>
                <w:right w:val="none" w:sz="0" w:space="0" w:color="auto"/>
              </w:divBdr>
            </w:div>
            <w:div w:id="829102782">
              <w:marLeft w:val="0"/>
              <w:marRight w:val="0"/>
              <w:marTop w:val="0"/>
              <w:marBottom w:val="0"/>
              <w:divBdr>
                <w:top w:val="none" w:sz="0" w:space="0" w:color="auto"/>
                <w:left w:val="none" w:sz="0" w:space="0" w:color="auto"/>
                <w:bottom w:val="none" w:sz="0" w:space="0" w:color="auto"/>
                <w:right w:val="none" w:sz="0" w:space="0" w:color="auto"/>
              </w:divBdr>
            </w:div>
            <w:div w:id="34476327">
              <w:marLeft w:val="0"/>
              <w:marRight w:val="0"/>
              <w:marTop w:val="0"/>
              <w:marBottom w:val="0"/>
              <w:divBdr>
                <w:top w:val="none" w:sz="0" w:space="0" w:color="auto"/>
                <w:left w:val="none" w:sz="0" w:space="0" w:color="auto"/>
                <w:bottom w:val="none" w:sz="0" w:space="0" w:color="auto"/>
                <w:right w:val="none" w:sz="0" w:space="0" w:color="auto"/>
              </w:divBdr>
            </w:div>
            <w:div w:id="435442142">
              <w:marLeft w:val="0"/>
              <w:marRight w:val="0"/>
              <w:marTop w:val="0"/>
              <w:marBottom w:val="0"/>
              <w:divBdr>
                <w:top w:val="none" w:sz="0" w:space="0" w:color="auto"/>
                <w:left w:val="none" w:sz="0" w:space="0" w:color="auto"/>
                <w:bottom w:val="none" w:sz="0" w:space="0" w:color="auto"/>
                <w:right w:val="none" w:sz="0" w:space="0" w:color="auto"/>
              </w:divBdr>
            </w:div>
            <w:div w:id="1239442137">
              <w:marLeft w:val="0"/>
              <w:marRight w:val="0"/>
              <w:marTop w:val="0"/>
              <w:marBottom w:val="0"/>
              <w:divBdr>
                <w:top w:val="none" w:sz="0" w:space="0" w:color="auto"/>
                <w:left w:val="none" w:sz="0" w:space="0" w:color="auto"/>
                <w:bottom w:val="none" w:sz="0" w:space="0" w:color="auto"/>
                <w:right w:val="none" w:sz="0" w:space="0" w:color="auto"/>
              </w:divBdr>
            </w:div>
            <w:div w:id="1395153608">
              <w:marLeft w:val="0"/>
              <w:marRight w:val="0"/>
              <w:marTop w:val="0"/>
              <w:marBottom w:val="0"/>
              <w:divBdr>
                <w:top w:val="none" w:sz="0" w:space="0" w:color="auto"/>
                <w:left w:val="none" w:sz="0" w:space="0" w:color="auto"/>
                <w:bottom w:val="none" w:sz="0" w:space="0" w:color="auto"/>
                <w:right w:val="none" w:sz="0" w:space="0" w:color="auto"/>
              </w:divBdr>
            </w:div>
            <w:div w:id="1407219921">
              <w:marLeft w:val="0"/>
              <w:marRight w:val="0"/>
              <w:marTop w:val="0"/>
              <w:marBottom w:val="0"/>
              <w:divBdr>
                <w:top w:val="none" w:sz="0" w:space="0" w:color="auto"/>
                <w:left w:val="none" w:sz="0" w:space="0" w:color="auto"/>
                <w:bottom w:val="none" w:sz="0" w:space="0" w:color="auto"/>
                <w:right w:val="none" w:sz="0" w:space="0" w:color="auto"/>
              </w:divBdr>
            </w:div>
            <w:div w:id="482888647">
              <w:marLeft w:val="0"/>
              <w:marRight w:val="0"/>
              <w:marTop w:val="0"/>
              <w:marBottom w:val="0"/>
              <w:divBdr>
                <w:top w:val="none" w:sz="0" w:space="0" w:color="auto"/>
                <w:left w:val="none" w:sz="0" w:space="0" w:color="auto"/>
                <w:bottom w:val="none" w:sz="0" w:space="0" w:color="auto"/>
                <w:right w:val="none" w:sz="0" w:space="0" w:color="auto"/>
              </w:divBdr>
            </w:div>
            <w:div w:id="1052773273">
              <w:marLeft w:val="0"/>
              <w:marRight w:val="0"/>
              <w:marTop w:val="0"/>
              <w:marBottom w:val="0"/>
              <w:divBdr>
                <w:top w:val="none" w:sz="0" w:space="0" w:color="auto"/>
                <w:left w:val="none" w:sz="0" w:space="0" w:color="auto"/>
                <w:bottom w:val="none" w:sz="0" w:space="0" w:color="auto"/>
                <w:right w:val="none" w:sz="0" w:space="0" w:color="auto"/>
              </w:divBdr>
            </w:div>
            <w:div w:id="1755782831">
              <w:marLeft w:val="0"/>
              <w:marRight w:val="0"/>
              <w:marTop w:val="0"/>
              <w:marBottom w:val="0"/>
              <w:divBdr>
                <w:top w:val="none" w:sz="0" w:space="0" w:color="auto"/>
                <w:left w:val="none" w:sz="0" w:space="0" w:color="auto"/>
                <w:bottom w:val="none" w:sz="0" w:space="0" w:color="auto"/>
                <w:right w:val="none" w:sz="0" w:space="0" w:color="auto"/>
              </w:divBdr>
            </w:div>
            <w:div w:id="966664064">
              <w:marLeft w:val="0"/>
              <w:marRight w:val="0"/>
              <w:marTop w:val="0"/>
              <w:marBottom w:val="0"/>
              <w:divBdr>
                <w:top w:val="none" w:sz="0" w:space="0" w:color="auto"/>
                <w:left w:val="none" w:sz="0" w:space="0" w:color="auto"/>
                <w:bottom w:val="none" w:sz="0" w:space="0" w:color="auto"/>
                <w:right w:val="none" w:sz="0" w:space="0" w:color="auto"/>
              </w:divBdr>
            </w:div>
            <w:div w:id="218713481">
              <w:marLeft w:val="0"/>
              <w:marRight w:val="0"/>
              <w:marTop w:val="0"/>
              <w:marBottom w:val="0"/>
              <w:divBdr>
                <w:top w:val="none" w:sz="0" w:space="0" w:color="auto"/>
                <w:left w:val="none" w:sz="0" w:space="0" w:color="auto"/>
                <w:bottom w:val="none" w:sz="0" w:space="0" w:color="auto"/>
                <w:right w:val="none" w:sz="0" w:space="0" w:color="auto"/>
              </w:divBdr>
            </w:div>
            <w:div w:id="798185866">
              <w:marLeft w:val="0"/>
              <w:marRight w:val="0"/>
              <w:marTop w:val="0"/>
              <w:marBottom w:val="0"/>
              <w:divBdr>
                <w:top w:val="none" w:sz="0" w:space="0" w:color="auto"/>
                <w:left w:val="none" w:sz="0" w:space="0" w:color="auto"/>
                <w:bottom w:val="none" w:sz="0" w:space="0" w:color="auto"/>
                <w:right w:val="none" w:sz="0" w:space="0" w:color="auto"/>
              </w:divBdr>
            </w:div>
            <w:div w:id="349377123">
              <w:marLeft w:val="0"/>
              <w:marRight w:val="0"/>
              <w:marTop w:val="0"/>
              <w:marBottom w:val="0"/>
              <w:divBdr>
                <w:top w:val="none" w:sz="0" w:space="0" w:color="auto"/>
                <w:left w:val="none" w:sz="0" w:space="0" w:color="auto"/>
                <w:bottom w:val="none" w:sz="0" w:space="0" w:color="auto"/>
                <w:right w:val="none" w:sz="0" w:space="0" w:color="auto"/>
              </w:divBdr>
            </w:div>
            <w:div w:id="2090882738">
              <w:marLeft w:val="0"/>
              <w:marRight w:val="0"/>
              <w:marTop w:val="0"/>
              <w:marBottom w:val="0"/>
              <w:divBdr>
                <w:top w:val="none" w:sz="0" w:space="0" w:color="auto"/>
                <w:left w:val="none" w:sz="0" w:space="0" w:color="auto"/>
                <w:bottom w:val="none" w:sz="0" w:space="0" w:color="auto"/>
                <w:right w:val="none" w:sz="0" w:space="0" w:color="auto"/>
              </w:divBdr>
            </w:div>
          </w:divsChild>
        </w:div>
        <w:div w:id="1398817230">
          <w:marLeft w:val="0"/>
          <w:marRight w:val="0"/>
          <w:marTop w:val="0"/>
          <w:marBottom w:val="0"/>
          <w:divBdr>
            <w:top w:val="none" w:sz="0" w:space="0" w:color="auto"/>
            <w:left w:val="none" w:sz="0" w:space="0" w:color="auto"/>
            <w:bottom w:val="none" w:sz="0" w:space="0" w:color="auto"/>
            <w:right w:val="none" w:sz="0" w:space="0" w:color="auto"/>
          </w:divBdr>
          <w:divsChild>
            <w:div w:id="752699165">
              <w:marLeft w:val="0"/>
              <w:marRight w:val="0"/>
              <w:marTop w:val="0"/>
              <w:marBottom w:val="0"/>
              <w:divBdr>
                <w:top w:val="none" w:sz="0" w:space="0" w:color="auto"/>
                <w:left w:val="none" w:sz="0" w:space="0" w:color="auto"/>
                <w:bottom w:val="none" w:sz="0" w:space="0" w:color="auto"/>
                <w:right w:val="none" w:sz="0" w:space="0" w:color="auto"/>
              </w:divBdr>
            </w:div>
            <w:div w:id="926689659">
              <w:marLeft w:val="0"/>
              <w:marRight w:val="0"/>
              <w:marTop w:val="0"/>
              <w:marBottom w:val="0"/>
              <w:divBdr>
                <w:top w:val="none" w:sz="0" w:space="0" w:color="auto"/>
                <w:left w:val="none" w:sz="0" w:space="0" w:color="auto"/>
                <w:bottom w:val="none" w:sz="0" w:space="0" w:color="auto"/>
                <w:right w:val="none" w:sz="0" w:space="0" w:color="auto"/>
              </w:divBdr>
            </w:div>
            <w:div w:id="1672946146">
              <w:marLeft w:val="0"/>
              <w:marRight w:val="0"/>
              <w:marTop w:val="0"/>
              <w:marBottom w:val="0"/>
              <w:divBdr>
                <w:top w:val="none" w:sz="0" w:space="0" w:color="auto"/>
                <w:left w:val="none" w:sz="0" w:space="0" w:color="auto"/>
                <w:bottom w:val="none" w:sz="0" w:space="0" w:color="auto"/>
                <w:right w:val="none" w:sz="0" w:space="0" w:color="auto"/>
              </w:divBdr>
            </w:div>
            <w:div w:id="1695959019">
              <w:marLeft w:val="0"/>
              <w:marRight w:val="0"/>
              <w:marTop w:val="0"/>
              <w:marBottom w:val="0"/>
              <w:divBdr>
                <w:top w:val="none" w:sz="0" w:space="0" w:color="auto"/>
                <w:left w:val="none" w:sz="0" w:space="0" w:color="auto"/>
                <w:bottom w:val="none" w:sz="0" w:space="0" w:color="auto"/>
                <w:right w:val="none" w:sz="0" w:space="0" w:color="auto"/>
              </w:divBdr>
            </w:div>
            <w:div w:id="224950669">
              <w:marLeft w:val="0"/>
              <w:marRight w:val="0"/>
              <w:marTop w:val="0"/>
              <w:marBottom w:val="0"/>
              <w:divBdr>
                <w:top w:val="none" w:sz="0" w:space="0" w:color="auto"/>
                <w:left w:val="none" w:sz="0" w:space="0" w:color="auto"/>
                <w:bottom w:val="none" w:sz="0" w:space="0" w:color="auto"/>
                <w:right w:val="none" w:sz="0" w:space="0" w:color="auto"/>
              </w:divBdr>
            </w:div>
            <w:div w:id="1139688093">
              <w:marLeft w:val="0"/>
              <w:marRight w:val="0"/>
              <w:marTop w:val="0"/>
              <w:marBottom w:val="0"/>
              <w:divBdr>
                <w:top w:val="none" w:sz="0" w:space="0" w:color="auto"/>
                <w:left w:val="none" w:sz="0" w:space="0" w:color="auto"/>
                <w:bottom w:val="none" w:sz="0" w:space="0" w:color="auto"/>
                <w:right w:val="none" w:sz="0" w:space="0" w:color="auto"/>
              </w:divBdr>
            </w:div>
            <w:div w:id="187178067">
              <w:marLeft w:val="0"/>
              <w:marRight w:val="0"/>
              <w:marTop w:val="0"/>
              <w:marBottom w:val="0"/>
              <w:divBdr>
                <w:top w:val="none" w:sz="0" w:space="0" w:color="auto"/>
                <w:left w:val="none" w:sz="0" w:space="0" w:color="auto"/>
                <w:bottom w:val="none" w:sz="0" w:space="0" w:color="auto"/>
                <w:right w:val="none" w:sz="0" w:space="0" w:color="auto"/>
              </w:divBdr>
              <w:divsChild>
                <w:div w:id="661203037">
                  <w:marLeft w:val="0"/>
                  <w:marRight w:val="0"/>
                  <w:marTop w:val="0"/>
                  <w:marBottom w:val="0"/>
                  <w:divBdr>
                    <w:top w:val="none" w:sz="0" w:space="0" w:color="auto"/>
                    <w:left w:val="none" w:sz="0" w:space="0" w:color="auto"/>
                    <w:bottom w:val="none" w:sz="0" w:space="0" w:color="auto"/>
                    <w:right w:val="none" w:sz="0" w:space="0" w:color="auto"/>
                  </w:divBdr>
                </w:div>
                <w:div w:id="386955155">
                  <w:marLeft w:val="0"/>
                  <w:marRight w:val="0"/>
                  <w:marTop w:val="0"/>
                  <w:marBottom w:val="0"/>
                  <w:divBdr>
                    <w:top w:val="none" w:sz="0" w:space="0" w:color="auto"/>
                    <w:left w:val="none" w:sz="0" w:space="0" w:color="auto"/>
                    <w:bottom w:val="none" w:sz="0" w:space="0" w:color="auto"/>
                    <w:right w:val="none" w:sz="0" w:space="0" w:color="auto"/>
                  </w:divBdr>
                </w:div>
                <w:div w:id="1866555262">
                  <w:marLeft w:val="0"/>
                  <w:marRight w:val="0"/>
                  <w:marTop w:val="0"/>
                  <w:marBottom w:val="0"/>
                  <w:divBdr>
                    <w:top w:val="none" w:sz="0" w:space="0" w:color="auto"/>
                    <w:left w:val="none" w:sz="0" w:space="0" w:color="auto"/>
                    <w:bottom w:val="none" w:sz="0" w:space="0" w:color="auto"/>
                    <w:right w:val="none" w:sz="0" w:space="0" w:color="auto"/>
                  </w:divBdr>
                </w:div>
              </w:divsChild>
            </w:div>
            <w:div w:id="496310837">
              <w:marLeft w:val="0"/>
              <w:marRight w:val="0"/>
              <w:marTop w:val="0"/>
              <w:marBottom w:val="0"/>
              <w:divBdr>
                <w:top w:val="none" w:sz="0" w:space="0" w:color="auto"/>
                <w:left w:val="none" w:sz="0" w:space="0" w:color="auto"/>
                <w:bottom w:val="none" w:sz="0" w:space="0" w:color="auto"/>
                <w:right w:val="none" w:sz="0" w:space="0" w:color="auto"/>
              </w:divBdr>
            </w:div>
            <w:div w:id="1018310686">
              <w:marLeft w:val="0"/>
              <w:marRight w:val="0"/>
              <w:marTop w:val="0"/>
              <w:marBottom w:val="0"/>
              <w:divBdr>
                <w:top w:val="none" w:sz="0" w:space="0" w:color="auto"/>
                <w:left w:val="none" w:sz="0" w:space="0" w:color="auto"/>
                <w:bottom w:val="none" w:sz="0" w:space="0" w:color="auto"/>
                <w:right w:val="none" w:sz="0" w:space="0" w:color="auto"/>
              </w:divBdr>
              <w:divsChild>
                <w:div w:id="1884248634">
                  <w:marLeft w:val="0"/>
                  <w:marRight w:val="0"/>
                  <w:marTop w:val="0"/>
                  <w:marBottom w:val="0"/>
                  <w:divBdr>
                    <w:top w:val="none" w:sz="0" w:space="0" w:color="auto"/>
                    <w:left w:val="none" w:sz="0" w:space="0" w:color="auto"/>
                    <w:bottom w:val="none" w:sz="0" w:space="0" w:color="auto"/>
                    <w:right w:val="none" w:sz="0" w:space="0" w:color="auto"/>
                  </w:divBdr>
                </w:div>
                <w:div w:id="1995645312">
                  <w:marLeft w:val="0"/>
                  <w:marRight w:val="0"/>
                  <w:marTop w:val="0"/>
                  <w:marBottom w:val="0"/>
                  <w:divBdr>
                    <w:top w:val="none" w:sz="0" w:space="0" w:color="auto"/>
                    <w:left w:val="none" w:sz="0" w:space="0" w:color="auto"/>
                    <w:bottom w:val="none" w:sz="0" w:space="0" w:color="auto"/>
                    <w:right w:val="none" w:sz="0" w:space="0" w:color="auto"/>
                  </w:divBdr>
                </w:div>
              </w:divsChild>
            </w:div>
            <w:div w:id="2006207199">
              <w:marLeft w:val="0"/>
              <w:marRight w:val="0"/>
              <w:marTop w:val="0"/>
              <w:marBottom w:val="0"/>
              <w:divBdr>
                <w:top w:val="none" w:sz="0" w:space="0" w:color="auto"/>
                <w:left w:val="none" w:sz="0" w:space="0" w:color="auto"/>
                <w:bottom w:val="none" w:sz="0" w:space="0" w:color="auto"/>
                <w:right w:val="none" w:sz="0" w:space="0" w:color="auto"/>
              </w:divBdr>
            </w:div>
            <w:div w:id="1759985193">
              <w:marLeft w:val="0"/>
              <w:marRight w:val="0"/>
              <w:marTop w:val="0"/>
              <w:marBottom w:val="0"/>
              <w:divBdr>
                <w:top w:val="none" w:sz="0" w:space="0" w:color="auto"/>
                <w:left w:val="none" w:sz="0" w:space="0" w:color="auto"/>
                <w:bottom w:val="none" w:sz="0" w:space="0" w:color="auto"/>
                <w:right w:val="none" w:sz="0" w:space="0" w:color="auto"/>
              </w:divBdr>
            </w:div>
            <w:div w:id="1025982307">
              <w:marLeft w:val="0"/>
              <w:marRight w:val="0"/>
              <w:marTop w:val="0"/>
              <w:marBottom w:val="0"/>
              <w:divBdr>
                <w:top w:val="none" w:sz="0" w:space="0" w:color="auto"/>
                <w:left w:val="none" w:sz="0" w:space="0" w:color="auto"/>
                <w:bottom w:val="none" w:sz="0" w:space="0" w:color="auto"/>
                <w:right w:val="none" w:sz="0" w:space="0" w:color="auto"/>
              </w:divBdr>
            </w:div>
            <w:div w:id="1406992712">
              <w:marLeft w:val="0"/>
              <w:marRight w:val="0"/>
              <w:marTop w:val="0"/>
              <w:marBottom w:val="0"/>
              <w:divBdr>
                <w:top w:val="none" w:sz="0" w:space="0" w:color="auto"/>
                <w:left w:val="none" w:sz="0" w:space="0" w:color="auto"/>
                <w:bottom w:val="none" w:sz="0" w:space="0" w:color="auto"/>
                <w:right w:val="none" w:sz="0" w:space="0" w:color="auto"/>
              </w:divBdr>
            </w:div>
            <w:div w:id="1075008059">
              <w:marLeft w:val="0"/>
              <w:marRight w:val="0"/>
              <w:marTop w:val="0"/>
              <w:marBottom w:val="0"/>
              <w:divBdr>
                <w:top w:val="none" w:sz="0" w:space="0" w:color="auto"/>
                <w:left w:val="none" w:sz="0" w:space="0" w:color="auto"/>
                <w:bottom w:val="none" w:sz="0" w:space="0" w:color="auto"/>
                <w:right w:val="none" w:sz="0" w:space="0" w:color="auto"/>
              </w:divBdr>
            </w:div>
            <w:div w:id="946615924">
              <w:marLeft w:val="0"/>
              <w:marRight w:val="0"/>
              <w:marTop w:val="0"/>
              <w:marBottom w:val="0"/>
              <w:divBdr>
                <w:top w:val="none" w:sz="0" w:space="0" w:color="auto"/>
                <w:left w:val="none" w:sz="0" w:space="0" w:color="auto"/>
                <w:bottom w:val="none" w:sz="0" w:space="0" w:color="auto"/>
                <w:right w:val="none" w:sz="0" w:space="0" w:color="auto"/>
              </w:divBdr>
            </w:div>
            <w:div w:id="208810338">
              <w:marLeft w:val="0"/>
              <w:marRight w:val="0"/>
              <w:marTop w:val="0"/>
              <w:marBottom w:val="0"/>
              <w:divBdr>
                <w:top w:val="none" w:sz="0" w:space="0" w:color="auto"/>
                <w:left w:val="none" w:sz="0" w:space="0" w:color="auto"/>
                <w:bottom w:val="none" w:sz="0" w:space="0" w:color="auto"/>
                <w:right w:val="none" w:sz="0" w:space="0" w:color="auto"/>
              </w:divBdr>
            </w:div>
            <w:div w:id="531456687">
              <w:marLeft w:val="0"/>
              <w:marRight w:val="0"/>
              <w:marTop w:val="0"/>
              <w:marBottom w:val="0"/>
              <w:divBdr>
                <w:top w:val="none" w:sz="0" w:space="0" w:color="auto"/>
                <w:left w:val="none" w:sz="0" w:space="0" w:color="auto"/>
                <w:bottom w:val="none" w:sz="0" w:space="0" w:color="auto"/>
                <w:right w:val="none" w:sz="0" w:space="0" w:color="auto"/>
              </w:divBdr>
            </w:div>
            <w:div w:id="173999173">
              <w:marLeft w:val="0"/>
              <w:marRight w:val="0"/>
              <w:marTop w:val="0"/>
              <w:marBottom w:val="0"/>
              <w:divBdr>
                <w:top w:val="none" w:sz="0" w:space="0" w:color="auto"/>
                <w:left w:val="none" w:sz="0" w:space="0" w:color="auto"/>
                <w:bottom w:val="none" w:sz="0" w:space="0" w:color="auto"/>
                <w:right w:val="none" w:sz="0" w:space="0" w:color="auto"/>
              </w:divBdr>
            </w:div>
          </w:divsChild>
        </w:div>
        <w:div w:id="470634545">
          <w:marLeft w:val="0"/>
          <w:marRight w:val="0"/>
          <w:marTop w:val="0"/>
          <w:marBottom w:val="0"/>
          <w:divBdr>
            <w:top w:val="none" w:sz="0" w:space="0" w:color="auto"/>
            <w:left w:val="none" w:sz="0" w:space="0" w:color="auto"/>
            <w:bottom w:val="none" w:sz="0" w:space="0" w:color="auto"/>
            <w:right w:val="none" w:sz="0" w:space="0" w:color="auto"/>
          </w:divBdr>
          <w:divsChild>
            <w:div w:id="714811476">
              <w:marLeft w:val="0"/>
              <w:marRight w:val="0"/>
              <w:marTop w:val="0"/>
              <w:marBottom w:val="0"/>
              <w:divBdr>
                <w:top w:val="none" w:sz="0" w:space="0" w:color="auto"/>
                <w:left w:val="none" w:sz="0" w:space="0" w:color="auto"/>
                <w:bottom w:val="none" w:sz="0" w:space="0" w:color="auto"/>
                <w:right w:val="none" w:sz="0" w:space="0" w:color="auto"/>
              </w:divBdr>
            </w:div>
            <w:div w:id="740568017">
              <w:marLeft w:val="0"/>
              <w:marRight w:val="0"/>
              <w:marTop w:val="0"/>
              <w:marBottom w:val="0"/>
              <w:divBdr>
                <w:top w:val="none" w:sz="0" w:space="0" w:color="auto"/>
                <w:left w:val="none" w:sz="0" w:space="0" w:color="auto"/>
                <w:bottom w:val="none" w:sz="0" w:space="0" w:color="auto"/>
                <w:right w:val="none" w:sz="0" w:space="0" w:color="auto"/>
              </w:divBdr>
            </w:div>
            <w:div w:id="257719861">
              <w:marLeft w:val="0"/>
              <w:marRight w:val="0"/>
              <w:marTop w:val="0"/>
              <w:marBottom w:val="0"/>
              <w:divBdr>
                <w:top w:val="none" w:sz="0" w:space="0" w:color="auto"/>
                <w:left w:val="none" w:sz="0" w:space="0" w:color="auto"/>
                <w:bottom w:val="none" w:sz="0" w:space="0" w:color="auto"/>
                <w:right w:val="none" w:sz="0" w:space="0" w:color="auto"/>
              </w:divBdr>
            </w:div>
            <w:div w:id="1563059505">
              <w:marLeft w:val="0"/>
              <w:marRight w:val="0"/>
              <w:marTop w:val="0"/>
              <w:marBottom w:val="0"/>
              <w:divBdr>
                <w:top w:val="none" w:sz="0" w:space="0" w:color="auto"/>
                <w:left w:val="none" w:sz="0" w:space="0" w:color="auto"/>
                <w:bottom w:val="none" w:sz="0" w:space="0" w:color="auto"/>
                <w:right w:val="none" w:sz="0" w:space="0" w:color="auto"/>
              </w:divBdr>
            </w:div>
          </w:divsChild>
        </w:div>
        <w:div w:id="74790496">
          <w:marLeft w:val="0"/>
          <w:marRight w:val="0"/>
          <w:marTop w:val="0"/>
          <w:marBottom w:val="0"/>
          <w:divBdr>
            <w:top w:val="none" w:sz="0" w:space="0" w:color="auto"/>
            <w:left w:val="none" w:sz="0" w:space="0" w:color="auto"/>
            <w:bottom w:val="none" w:sz="0" w:space="0" w:color="auto"/>
            <w:right w:val="none" w:sz="0" w:space="0" w:color="auto"/>
          </w:divBdr>
        </w:div>
        <w:div w:id="60824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11403</Words>
  <Characters>6500</Characters>
  <Application>Microsoft Office Word</Application>
  <DocSecurity>0</DocSecurity>
  <Lines>54</Lines>
  <Paragraphs>35</Paragraphs>
  <ScaleCrop>false</ScaleCrop>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Biosistema UAB</dc:creator>
  <cp:keywords/>
  <dc:description/>
  <cp:lastModifiedBy>Biosistema UAB</cp:lastModifiedBy>
  <cp:revision>2</cp:revision>
  <dcterms:created xsi:type="dcterms:W3CDTF">2020-10-01T12:42:00Z</dcterms:created>
  <dcterms:modified xsi:type="dcterms:W3CDTF">2020-10-01T12:43:00Z</dcterms:modified>
</cp:coreProperties>
</file>